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C4588" w14:textId="33E0052A" w:rsidR="00447A1D" w:rsidRPr="00AD61A9" w:rsidRDefault="00A4336B" w:rsidP="6C17CA0F">
      <w:pPr>
        <w:rPr>
          <w:sz w:val="10"/>
          <w:szCs w:val="10"/>
          <w:lang w:val="id-ID"/>
        </w:rPr>
        <w:sectPr w:rsidR="00447A1D" w:rsidRPr="00AD61A9" w:rsidSect="005E2188">
          <w:headerReference w:type="default" r:id="rId11"/>
          <w:footerReference w:type="default" r:id="rId12"/>
          <w:pgSz w:w="12240" w:h="15840"/>
          <w:pgMar w:top="1440" w:right="1440" w:bottom="1440" w:left="1440" w:header="720" w:footer="720" w:gutter="0"/>
          <w:cols w:space="720"/>
          <w:titlePg/>
          <w:docGrid w:linePitch="360"/>
        </w:sectPr>
      </w:pPr>
      <w:bookmarkStart w:id="0" w:name="_Toc202962720"/>
      <w:r w:rsidRPr="00AD61A9">
        <w:rPr>
          <w:rFonts w:ascii="Calibri" w:hAnsi="Calibri" w:cs="Calibri"/>
          <w:noProof/>
          <w:sz w:val="10"/>
          <w:szCs w:val="10"/>
          <w:lang w:val="id-ID"/>
        </w:rPr>
        <mc:AlternateContent>
          <mc:Choice Requires="wps">
            <w:drawing>
              <wp:anchor distT="45720" distB="45720" distL="114300" distR="114300" simplePos="0" relativeHeight="251658249" behindDoc="0" locked="0" layoutInCell="1" allowOverlap="1" wp14:anchorId="693D7A01" wp14:editId="11FA52FD">
                <wp:simplePos x="0" y="0"/>
                <wp:positionH relativeFrom="column">
                  <wp:posOffset>-116205</wp:posOffset>
                </wp:positionH>
                <wp:positionV relativeFrom="paragraph">
                  <wp:posOffset>5269230</wp:posOffset>
                </wp:positionV>
                <wp:extent cx="6423025" cy="1404620"/>
                <wp:effectExtent l="0" t="0" r="0" b="2540"/>
                <wp:wrapSquare wrapText="bothSides"/>
                <wp:docPr id="20017159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3025" cy="1404620"/>
                        </a:xfrm>
                        <a:prstGeom prst="rect">
                          <a:avLst/>
                        </a:prstGeom>
                        <a:noFill/>
                        <a:ln w="9525">
                          <a:noFill/>
                          <a:miter lim="800000"/>
                          <a:headEnd/>
                          <a:tailEnd/>
                        </a:ln>
                      </wps:spPr>
                      <wps:txbx>
                        <w:txbxContent>
                          <w:p w14:paraId="1173495D" w14:textId="7A19C902" w:rsidR="00372A8F" w:rsidRPr="00C05560" w:rsidRDefault="0004387E" w:rsidP="00C05560">
                            <w:pPr>
                              <w:spacing w:before="0" w:after="0" w:line="276" w:lineRule="auto"/>
                              <w:jc w:val="center"/>
                              <w:rPr>
                                <w:rFonts w:asciiTheme="majorHAnsi" w:hAnsiTheme="majorHAnsi"/>
                                <w:i/>
                                <w:iCs/>
                                <w:color w:val="FFFFFF" w:themeColor="background1"/>
                                <w:sz w:val="36"/>
                                <w:szCs w:val="36"/>
                              </w:rPr>
                            </w:pPr>
                            <w:proofErr w:type="spellStart"/>
                            <w:r>
                              <w:rPr>
                                <w:rFonts w:asciiTheme="majorHAnsi" w:hAnsiTheme="majorHAnsi"/>
                                <w:i/>
                                <w:iCs/>
                                <w:color w:val="FFFFFF" w:themeColor="background1"/>
                                <w:sz w:val="36"/>
                                <w:szCs w:val="36"/>
                              </w:rPr>
                              <w:t>Ju</w:t>
                            </w:r>
                            <w:r w:rsidR="00F77D24">
                              <w:rPr>
                                <w:rFonts w:asciiTheme="majorHAnsi" w:hAnsiTheme="majorHAnsi"/>
                                <w:i/>
                                <w:iCs/>
                                <w:color w:val="FFFFFF" w:themeColor="background1"/>
                                <w:sz w:val="36"/>
                                <w:szCs w:val="36"/>
                              </w:rPr>
                              <w:t>l</w:t>
                            </w:r>
                            <w:r>
                              <w:rPr>
                                <w:rFonts w:asciiTheme="majorHAnsi" w:hAnsiTheme="majorHAnsi"/>
                                <w:i/>
                                <w:iCs/>
                                <w:color w:val="FFFFFF" w:themeColor="background1"/>
                                <w:sz w:val="36"/>
                                <w:szCs w:val="36"/>
                              </w:rPr>
                              <w:t>i</w:t>
                            </w:r>
                            <w:proofErr w:type="spellEnd"/>
                            <w:r w:rsidR="006C2809">
                              <w:rPr>
                                <w:rFonts w:asciiTheme="majorHAnsi" w:hAnsiTheme="majorHAnsi"/>
                                <w:i/>
                                <w:iCs/>
                                <w:color w:val="FFFFFF" w:themeColor="background1"/>
                                <w:sz w:val="36"/>
                                <w:szCs w:val="36"/>
                              </w:rPr>
                              <w:t xml:space="preserve"> 2026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93D7A01" id="_x0000_t202" coordsize="21600,21600" o:spt="202" path="m,l,21600r21600,l21600,xe">
                <v:stroke joinstyle="miter"/>
                <v:path gradientshapeok="t" o:connecttype="rect"/>
              </v:shapetype>
              <v:shape id="Text Box 2" o:spid="_x0000_s1026" type="#_x0000_t202" style="position:absolute;margin-left:-9.15pt;margin-top:414.9pt;width:505.75pt;height:110.6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" filled="f" stroked="f">
                <v:textbox style="mso-fit-shape-to-text:t">
                  <w:txbxContent>
                    <w:p w14:paraId="1173495D" w14:textId="7A19C902" w:rsidR="00372A8F" w:rsidRPr="00C05560" w:rsidRDefault="0004387E" w:rsidP="00C05560">
                      <w:pPr>
                        <w:spacing w:before="0" w:after="0" w:line="276" w:lineRule="auto"/>
                        <w:jc w:val="center"/>
                        <w:rPr>
                          <w:rFonts w:asciiTheme="majorHAnsi" w:hAnsiTheme="majorHAnsi"/>
                          <w:i/>
                          <w:iCs/>
                          <w:color w:val="FFFFFF" w:themeColor="background1"/>
                          <w:sz w:val="36"/>
                          <w:szCs w:val="36"/>
                        </w:rPr>
                      </w:pPr>
                      <w:proofErr w:type="spellStart"/>
                      <w:r>
                        <w:rPr>
                          <w:rFonts w:asciiTheme="majorHAnsi" w:hAnsiTheme="majorHAnsi"/>
                          <w:i/>
                          <w:iCs/>
                          <w:color w:val="FFFFFF" w:themeColor="background1"/>
                          <w:sz w:val="36"/>
                          <w:szCs w:val="36"/>
                        </w:rPr>
                        <w:t>Ju</w:t>
                      </w:r>
                      <w:r w:rsidR="00F77D24">
                        <w:rPr>
                          <w:rFonts w:asciiTheme="majorHAnsi" w:hAnsiTheme="majorHAnsi"/>
                          <w:i/>
                          <w:iCs/>
                          <w:color w:val="FFFFFF" w:themeColor="background1"/>
                          <w:sz w:val="36"/>
                          <w:szCs w:val="36"/>
                        </w:rPr>
                        <w:t>l</w:t>
                      </w:r>
                      <w:r>
                        <w:rPr>
                          <w:rFonts w:asciiTheme="majorHAnsi" w:hAnsiTheme="majorHAnsi"/>
                          <w:i/>
                          <w:iCs/>
                          <w:color w:val="FFFFFF" w:themeColor="background1"/>
                          <w:sz w:val="36"/>
                          <w:szCs w:val="36"/>
                        </w:rPr>
                        <w:t>i</w:t>
                      </w:r>
                      <w:proofErr w:type="spellEnd"/>
                      <w:r w:rsidR="006C2809">
                        <w:rPr>
                          <w:rFonts w:asciiTheme="majorHAnsi" w:hAnsiTheme="majorHAnsi"/>
                          <w:i/>
                          <w:iCs/>
                          <w:color w:val="FFFFFF" w:themeColor="background1"/>
                          <w:sz w:val="36"/>
                          <w:szCs w:val="36"/>
                        </w:rPr>
                        <w:t xml:space="preserve"> 2026</w:t>
                      </w:r>
                    </w:p>
                  </w:txbxContent>
                </v:textbox>
                <w10:wrap type="square"/>
              </v:shape>
            </w:pict>
          </mc:Fallback>
        </mc:AlternateContent>
      </w:r>
      <w:r w:rsidR="00607AAF" w:rsidRPr="00AD61A9">
        <w:rPr>
          <w:rFonts w:ascii="Calibri" w:hAnsi="Calibri" w:cs="Calibri"/>
          <w:noProof/>
          <w:sz w:val="10"/>
          <w:szCs w:val="10"/>
          <w:lang w:val="id-ID"/>
        </w:rPr>
        <mc:AlternateContent>
          <mc:Choice Requires="wps">
            <w:drawing>
              <wp:anchor distT="0" distB="0" distL="114300" distR="114300" simplePos="0" relativeHeight="251658250" behindDoc="0" locked="0" layoutInCell="1" allowOverlap="1" wp14:anchorId="6517DC48" wp14:editId="21576D6E">
                <wp:simplePos x="0" y="0"/>
                <wp:positionH relativeFrom="column">
                  <wp:posOffset>-1188720</wp:posOffset>
                </wp:positionH>
                <wp:positionV relativeFrom="paragraph">
                  <wp:posOffset>-990600</wp:posOffset>
                </wp:positionV>
                <wp:extent cx="426720" cy="10149840"/>
                <wp:effectExtent l="0" t="0" r="0" b="3810"/>
                <wp:wrapNone/>
                <wp:docPr id="606070132" name="Rectangle 11"/>
                <wp:cNvGraphicFramePr/>
                <a:graphic xmlns:a="http://schemas.openxmlformats.org/drawingml/2006/main">
                  <a:graphicData uri="http://schemas.microsoft.com/office/word/2010/wordprocessingShape">
                    <wps:wsp>
                      <wps:cNvSpPr/>
                      <wps:spPr>
                        <a:xfrm>
                          <a:off x="0" y="0"/>
                          <a:ext cx="426720" cy="10149840"/>
                        </a:xfrm>
                        <a:prstGeom prst="rect">
                          <a:avLst/>
                        </a:prstGeom>
                        <a:solidFill>
                          <a:srgbClr val="FFCC0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arto="http://schemas.microsoft.com/office/word/2006/arto" xmlns:a14="http://schemas.microsoft.com/office/drawing/2010/main" xmlns:pic="http://schemas.openxmlformats.org/drawingml/2006/picture" xmlns:a="http://schemas.openxmlformats.org/drawingml/2006/main" xmlns:a16="http://schemas.microsoft.com/office/drawing/2014/main">
            <w:pict>
              <v:rect id="Rectangle 11" style="position:absolute;margin-left:-93.6pt;margin-top:-78pt;width:33.6pt;height:799.2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fcc01" stroked="f" strokeweight="1pt" w14:anchorId="03664CA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"/>
            </w:pict>
          </mc:Fallback>
        </mc:AlternateContent>
      </w:r>
      <w:r w:rsidR="006E2C7E" w:rsidRPr="00AD61A9">
        <w:rPr>
          <w:rFonts w:ascii="Calibri" w:hAnsi="Calibri" w:cs="Calibri"/>
          <w:noProof/>
          <w:sz w:val="10"/>
          <w:szCs w:val="10"/>
          <w:lang w:val="id-ID"/>
        </w:rPr>
        <mc:AlternateContent>
          <mc:Choice Requires="wps">
            <w:drawing>
              <wp:anchor distT="45720" distB="45720" distL="114300" distR="114300" simplePos="0" relativeHeight="251658243" behindDoc="0" locked="0" layoutInCell="1" allowOverlap="1" wp14:anchorId="777EB22C" wp14:editId="0CB1B394">
                <wp:simplePos x="0" y="0"/>
                <wp:positionH relativeFrom="column">
                  <wp:posOffset>-244475</wp:posOffset>
                </wp:positionH>
                <wp:positionV relativeFrom="paragraph">
                  <wp:posOffset>1615440</wp:posOffset>
                </wp:positionV>
                <wp:extent cx="6423025"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3025" cy="1404620"/>
                        </a:xfrm>
                        <a:prstGeom prst="rect">
                          <a:avLst/>
                        </a:prstGeom>
                        <a:noFill/>
                        <a:ln w="9525">
                          <a:noFill/>
                          <a:miter lim="800000"/>
                          <a:headEnd/>
                          <a:tailEnd/>
                        </a:ln>
                      </wps:spPr>
                      <wps:txbx>
                        <w:txbxContent>
                          <w:p w14:paraId="5D30C830" w14:textId="3C59698B" w:rsidR="00A4336B" w:rsidRDefault="00A4336B" w:rsidP="00547879">
                            <w:pPr>
                              <w:spacing w:before="0" w:after="0" w:line="276" w:lineRule="auto"/>
                              <w:jc w:val="center"/>
                              <w:rPr>
                                <w:rFonts w:asciiTheme="majorHAnsi" w:hAnsiTheme="majorHAnsi"/>
                                <w:b/>
                                <w:bCs/>
                                <w:color w:val="FFFFFF" w:themeColor="background1"/>
                                <w:sz w:val="90"/>
                                <w:szCs w:val="90"/>
                              </w:rPr>
                            </w:pPr>
                            <w:r w:rsidRPr="00A4336B">
                              <w:rPr>
                                <w:rFonts w:asciiTheme="majorHAnsi" w:hAnsiTheme="majorHAnsi"/>
                                <w:b/>
                                <w:bCs/>
                                <w:color w:val="FFFFFF" w:themeColor="background1"/>
                                <w:sz w:val="90"/>
                                <w:szCs w:val="90"/>
                              </w:rPr>
                              <w:t xml:space="preserve">RIA Penilaian </w:t>
                            </w:r>
                            <w:proofErr w:type="spellStart"/>
                            <w:r w:rsidRPr="00A4336B">
                              <w:rPr>
                                <w:rFonts w:asciiTheme="majorHAnsi" w:hAnsiTheme="majorHAnsi"/>
                                <w:b/>
                                <w:bCs/>
                                <w:color w:val="FFFFFF" w:themeColor="background1"/>
                                <w:sz w:val="90"/>
                                <w:szCs w:val="90"/>
                              </w:rPr>
                              <w:t>Risiko</w:t>
                            </w:r>
                            <w:proofErr w:type="spellEnd"/>
                            <w:r w:rsidRPr="00A4336B">
                              <w:rPr>
                                <w:rFonts w:asciiTheme="majorHAnsi" w:hAnsiTheme="majorHAnsi"/>
                                <w:b/>
                                <w:bCs/>
                                <w:color w:val="FFFFFF" w:themeColor="background1"/>
                                <w:sz w:val="90"/>
                                <w:szCs w:val="90"/>
                              </w:rPr>
                              <w:t xml:space="preserve"> Ka</w:t>
                            </w:r>
                            <w:r w:rsidR="00FA1004">
                              <w:rPr>
                                <w:rFonts w:asciiTheme="majorHAnsi" w:hAnsiTheme="majorHAnsi"/>
                                <w:b/>
                                <w:bCs/>
                                <w:color w:val="FFFFFF" w:themeColor="background1"/>
                                <w:sz w:val="90"/>
                                <w:szCs w:val="90"/>
                              </w:rPr>
                              <w:t>kao</w:t>
                            </w:r>
                            <w:r w:rsidR="004A73BF">
                              <w:rPr>
                                <w:rFonts w:asciiTheme="majorHAnsi" w:hAnsiTheme="majorHAnsi"/>
                                <w:b/>
                                <w:bCs/>
                                <w:color w:val="FFFFFF" w:themeColor="background1"/>
                                <w:sz w:val="90"/>
                                <w:szCs w:val="90"/>
                              </w:rPr>
                              <w:t xml:space="preserve"> </w:t>
                            </w:r>
                            <w:r w:rsidRPr="00A4336B">
                              <w:rPr>
                                <w:rFonts w:asciiTheme="majorHAnsi" w:hAnsiTheme="majorHAnsi"/>
                                <w:b/>
                                <w:bCs/>
                                <w:color w:val="FFFFFF" w:themeColor="background1"/>
                                <w:sz w:val="90"/>
                                <w:szCs w:val="90"/>
                              </w:rPr>
                              <w:t xml:space="preserve">/ Indonesia </w:t>
                            </w:r>
                          </w:p>
                          <w:p w14:paraId="59508AD6" w14:textId="280183FA" w:rsidR="008A5A7D" w:rsidRPr="00C05560" w:rsidRDefault="00547879" w:rsidP="00547879">
                            <w:pPr>
                              <w:spacing w:before="0" w:after="0" w:line="276" w:lineRule="auto"/>
                              <w:jc w:val="center"/>
                              <w:rPr>
                                <w:rFonts w:asciiTheme="majorHAnsi" w:hAnsiTheme="majorHAnsi"/>
                                <w:b/>
                                <w:bCs/>
                                <w:color w:val="FFFFFF" w:themeColor="background1"/>
                                <w:sz w:val="90"/>
                                <w:szCs w:val="90"/>
                              </w:rPr>
                            </w:pPr>
                            <w:proofErr w:type="spellStart"/>
                            <w:r w:rsidRPr="00547879">
                              <w:rPr>
                                <w:rFonts w:asciiTheme="majorHAnsi" w:hAnsiTheme="majorHAnsi"/>
                                <w:b/>
                                <w:bCs/>
                                <w:color w:val="FFCC01"/>
                                <w:sz w:val="90"/>
                                <w:szCs w:val="90"/>
                              </w:rPr>
                              <w:t>Formulir</w:t>
                            </w:r>
                            <w:proofErr w:type="spellEnd"/>
                            <w:r w:rsidRPr="00547879">
                              <w:rPr>
                                <w:rFonts w:asciiTheme="majorHAnsi" w:hAnsiTheme="majorHAnsi"/>
                                <w:b/>
                                <w:bCs/>
                                <w:color w:val="FFCC01"/>
                                <w:sz w:val="90"/>
                                <w:szCs w:val="90"/>
                              </w:rPr>
                              <w:t xml:space="preserve"> </w:t>
                            </w:r>
                            <w:proofErr w:type="spellStart"/>
                            <w:r w:rsidRPr="00547879">
                              <w:rPr>
                                <w:rFonts w:asciiTheme="majorHAnsi" w:hAnsiTheme="majorHAnsi"/>
                                <w:b/>
                                <w:bCs/>
                                <w:color w:val="FFCC01"/>
                                <w:sz w:val="90"/>
                                <w:szCs w:val="90"/>
                              </w:rPr>
                              <w:t>Masukan</w:t>
                            </w:r>
                            <w:proofErr w:type="spellEnd"/>
                            <w:r w:rsidRPr="00547879">
                              <w:rPr>
                                <w:rFonts w:asciiTheme="majorHAnsi" w:hAnsiTheme="majorHAnsi"/>
                                <w:b/>
                                <w:bCs/>
                                <w:color w:val="FFCC01"/>
                                <w:sz w:val="90"/>
                                <w:szCs w:val="90"/>
                              </w:rPr>
                              <w:t xml:space="preserve"> </w:t>
                            </w:r>
                            <w:proofErr w:type="spellStart"/>
                            <w:r w:rsidRPr="00547879">
                              <w:rPr>
                                <w:rFonts w:asciiTheme="majorHAnsi" w:hAnsiTheme="majorHAnsi"/>
                                <w:b/>
                                <w:bCs/>
                                <w:color w:val="FFCC01"/>
                                <w:sz w:val="90"/>
                                <w:szCs w:val="90"/>
                              </w:rPr>
                              <w:t>Pemangku</w:t>
                            </w:r>
                            <w:proofErr w:type="spellEnd"/>
                            <w:r w:rsidRPr="00547879">
                              <w:rPr>
                                <w:rFonts w:asciiTheme="majorHAnsi" w:hAnsiTheme="majorHAnsi"/>
                                <w:b/>
                                <w:bCs/>
                                <w:color w:val="FFCC01"/>
                                <w:sz w:val="90"/>
                                <w:szCs w:val="90"/>
                              </w:rPr>
                              <w:t xml:space="preserve"> </w:t>
                            </w:r>
                            <w:proofErr w:type="spellStart"/>
                            <w:r w:rsidRPr="00547879">
                              <w:rPr>
                                <w:rFonts w:asciiTheme="majorHAnsi" w:hAnsiTheme="majorHAnsi"/>
                                <w:b/>
                                <w:bCs/>
                                <w:color w:val="FFCC01"/>
                                <w:sz w:val="90"/>
                                <w:szCs w:val="90"/>
                              </w:rPr>
                              <w:t>Kepentingan</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7EB22C" id="_x0000_s1027" type="#_x0000_t202" style="position:absolute;margin-left:-19.25pt;margin-top:127.2pt;width:505.75pt;height:110.6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" filled="f" stroked="f">
                <v:textbox style="mso-fit-shape-to-text:t">
                  <w:txbxContent>
                    <w:p w14:paraId="5D30C830" w14:textId="3C59698B" w:rsidR="00A4336B" w:rsidRDefault="00A4336B" w:rsidP="00547879">
                      <w:pPr>
                        <w:spacing w:before="0" w:after="0" w:line="276" w:lineRule="auto"/>
                        <w:jc w:val="center"/>
                        <w:rPr>
                          <w:rFonts w:asciiTheme="majorHAnsi" w:hAnsiTheme="majorHAnsi"/>
                          <w:b/>
                          <w:bCs/>
                          <w:color w:val="FFFFFF" w:themeColor="background1"/>
                          <w:sz w:val="90"/>
                          <w:szCs w:val="90"/>
                        </w:rPr>
                      </w:pPr>
                      <w:r w:rsidRPr="00A4336B">
                        <w:rPr>
                          <w:rFonts w:asciiTheme="majorHAnsi" w:hAnsiTheme="majorHAnsi"/>
                          <w:b/>
                          <w:bCs/>
                          <w:color w:val="FFFFFF" w:themeColor="background1"/>
                          <w:sz w:val="90"/>
                          <w:szCs w:val="90"/>
                        </w:rPr>
                        <w:t xml:space="preserve">RIA Penilaian </w:t>
                      </w:r>
                      <w:proofErr w:type="spellStart"/>
                      <w:r w:rsidRPr="00A4336B">
                        <w:rPr>
                          <w:rFonts w:asciiTheme="majorHAnsi" w:hAnsiTheme="majorHAnsi"/>
                          <w:b/>
                          <w:bCs/>
                          <w:color w:val="FFFFFF" w:themeColor="background1"/>
                          <w:sz w:val="90"/>
                          <w:szCs w:val="90"/>
                        </w:rPr>
                        <w:t>Risiko</w:t>
                      </w:r>
                      <w:proofErr w:type="spellEnd"/>
                      <w:r w:rsidRPr="00A4336B">
                        <w:rPr>
                          <w:rFonts w:asciiTheme="majorHAnsi" w:hAnsiTheme="majorHAnsi"/>
                          <w:b/>
                          <w:bCs/>
                          <w:color w:val="FFFFFF" w:themeColor="background1"/>
                          <w:sz w:val="90"/>
                          <w:szCs w:val="90"/>
                        </w:rPr>
                        <w:t xml:space="preserve"> Ka</w:t>
                      </w:r>
                      <w:r w:rsidR="00FA1004">
                        <w:rPr>
                          <w:rFonts w:asciiTheme="majorHAnsi" w:hAnsiTheme="majorHAnsi"/>
                          <w:b/>
                          <w:bCs/>
                          <w:color w:val="FFFFFF" w:themeColor="background1"/>
                          <w:sz w:val="90"/>
                          <w:szCs w:val="90"/>
                        </w:rPr>
                        <w:t>kao</w:t>
                      </w:r>
                      <w:r w:rsidR="004A73BF">
                        <w:rPr>
                          <w:rFonts w:asciiTheme="majorHAnsi" w:hAnsiTheme="majorHAnsi"/>
                          <w:b/>
                          <w:bCs/>
                          <w:color w:val="FFFFFF" w:themeColor="background1"/>
                          <w:sz w:val="90"/>
                          <w:szCs w:val="90"/>
                        </w:rPr>
                        <w:t xml:space="preserve"> </w:t>
                      </w:r>
                      <w:r w:rsidRPr="00A4336B">
                        <w:rPr>
                          <w:rFonts w:asciiTheme="majorHAnsi" w:hAnsiTheme="majorHAnsi"/>
                          <w:b/>
                          <w:bCs/>
                          <w:color w:val="FFFFFF" w:themeColor="background1"/>
                          <w:sz w:val="90"/>
                          <w:szCs w:val="90"/>
                        </w:rPr>
                        <w:t xml:space="preserve">/ Indonesia </w:t>
                      </w:r>
                    </w:p>
                    <w:p w14:paraId="59508AD6" w14:textId="280183FA" w:rsidR="008A5A7D" w:rsidRPr="00C05560" w:rsidRDefault="00547879" w:rsidP="00547879">
                      <w:pPr>
                        <w:spacing w:before="0" w:after="0" w:line="276" w:lineRule="auto"/>
                        <w:jc w:val="center"/>
                        <w:rPr>
                          <w:rFonts w:asciiTheme="majorHAnsi" w:hAnsiTheme="majorHAnsi"/>
                          <w:b/>
                          <w:bCs/>
                          <w:color w:val="FFFFFF" w:themeColor="background1"/>
                          <w:sz w:val="90"/>
                          <w:szCs w:val="90"/>
                        </w:rPr>
                      </w:pPr>
                      <w:proofErr w:type="spellStart"/>
                      <w:r w:rsidRPr="00547879">
                        <w:rPr>
                          <w:rFonts w:asciiTheme="majorHAnsi" w:hAnsiTheme="majorHAnsi"/>
                          <w:b/>
                          <w:bCs/>
                          <w:color w:val="FFCC01"/>
                          <w:sz w:val="90"/>
                          <w:szCs w:val="90"/>
                        </w:rPr>
                        <w:t>Formulir</w:t>
                      </w:r>
                      <w:proofErr w:type="spellEnd"/>
                      <w:r w:rsidRPr="00547879">
                        <w:rPr>
                          <w:rFonts w:asciiTheme="majorHAnsi" w:hAnsiTheme="majorHAnsi"/>
                          <w:b/>
                          <w:bCs/>
                          <w:color w:val="FFCC01"/>
                          <w:sz w:val="90"/>
                          <w:szCs w:val="90"/>
                        </w:rPr>
                        <w:t xml:space="preserve"> </w:t>
                      </w:r>
                      <w:proofErr w:type="spellStart"/>
                      <w:r w:rsidRPr="00547879">
                        <w:rPr>
                          <w:rFonts w:asciiTheme="majorHAnsi" w:hAnsiTheme="majorHAnsi"/>
                          <w:b/>
                          <w:bCs/>
                          <w:color w:val="FFCC01"/>
                          <w:sz w:val="90"/>
                          <w:szCs w:val="90"/>
                        </w:rPr>
                        <w:t>Masukan</w:t>
                      </w:r>
                      <w:proofErr w:type="spellEnd"/>
                      <w:r w:rsidRPr="00547879">
                        <w:rPr>
                          <w:rFonts w:asciiTheme="majorHAnsi" w:hAnsiTheme="majorHAnsi"/>
                          <w:b/>
                          <w:bCs/>
                          <w:color w:val="FFCC01"/>
                          <w:sz w:val="90"/>
                          <w:szCs w:val="90"/>
                        </w:rPr>
                        <w:t xml:space="preserve"> </w:t>
                      </w:r>
                      <w:proofErr w:type="spellStart"/>
                      <w:r w:rsidRPr="00547879">
                        <w:rPr>
                          <w:rFonts w:asciiTheme="majorHAnsi" w:hAnsiTheme="majorHAnsi"/>
                          <w:b/>
                          <w:bCs/>
                          <w:color w:val="FFCC01"/>
                          <w:sz w:val="90"/>
                          <w:szCs w:val="90"/>
                        </w:rPr>
                        <w:t>Pemangku</w:t>
                      </w:r>
                      <w:proofErr w:type="spellEnd"/>
                      <w:r w:rsidRPr="00547879">
                        <w:rPr>
                          <w:rFonts w:asciiTheme="majorHAnsi" w:hAnsiTheme="majorHAnsi"/>
                          <w:b/>
                          <w:bCs/>
                          <w:color w:val="FFCC01"/>
                          <w:sz w:val="90"/>
                          <w:szCs w:val="90"/>
                        </w:rPr>
                        <w:t xml:space="preserve"> </w:t>
                      </w:r>
                      <w:proofErr w:type="spellStart"/>
                      <w:r w:rsidRPr="00547879">
                        <w:rPr>
                          <w:rFonts w:asciiTheme="majorHAnsi" w:hAnsiTheme="majorHAnsi"/>
                          <w:b/>
                          <w:bCs/>
                          <w:color w:val="FFCC01"/>
                          <w:sz w:val="90"/>
                          <w:szCs w:val="90"/>
                        </w:rPr>
                        <w:t>Kepentingan</w:t>
                      </w:r>
                      <w:proofErr w:type="spellEnd"/>
                    </w:p>
                  </w:txbxContent>
                </v:textbox>
                <w10:wrap type="square"/>
              </v:shape>
            </w:pict>
          </mc:Fallback>
        </mc:AlternateContent>
      </w:r>
      <w:r w:rsidR="00126076" w:rsidRPr="00AD61A9">
        <w:rPr>
          <w:rFonts w:ascii="Calibri" w:hAnsi="Calibri" w:cs="Calibri"/>
          <w:noProof/>
          <w:sz w:val="10"/>
          <w:szCs w:val="10"/>
          <w:lang w:val="id-ID"/>
        </w:rPr>
        <w:drawing>
          <wp:anchor distT="0" distB="0" distL="114300" distR="114300" simplePos="0" relativeHeight="251658242" behindDoc="0" locked="0" layoutInCell="1" allowOverlap="1" wp14:anchorId="7F9F9F70" wp14:editId="05A57489">
            <wp:simplePos x="0" y="0"/>
            <wp:positionH relativeFrom="column">
              <wp:posOffset>-243840</wp:posOffset>
            </wp:positionH>
            <wp:positionV relativeFrom="paragraph">
              <wp:posOffset>-213360</wp:posOffset>
            </wp:positionV>
            <wp:extent cx="3277870" cy="502920"/>
            <wp:effectExtent l="0" t="0" r="0" b="0"/>
            <wp:wrapNone/>
            <wp:docPr id="21133158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315867" name="Picture 211331586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77870" cy="502920"/>
                    </a:xfrm>
                    <a:prstGeom prst="rect">
                      <a:avLst/>
                    </a:prstGeom>
                  </pic:spPr>
                </pic:pic>
              </a:graphicData>
            </a:graphic>
            <wp14:sizeRelH relativeFrom="margin">
              <wp14:pctWidth>0</wp14:pctWidth>
            </wp14:sizeRelH>
            <wp14:sizeRelV relativeFrom="margin">
              <wp14:pctHeight>0</wp14:pctHeight>
            </wp14:sizeRelV>
          </wp:anchor>
        </w:drawing>
      </w:r>
      <w:r w:rsidR="00EE3247" w:rsidRPr="00AD61A9">
        <w:rPr>
          <w:rFonts w:ascii="Calibri" w:hAnsi="Calibri" w:cs="Calibri"/>
          <w:noProof/>
          <w:sz w:val="10"/>
          <w:szCs w:val="10"/>
          <w:lang w:val="id-ID"/>
        </w:rPr>
        <w:drawing>
          <wp:anchor distT="0" distB="0" distL="114300" distR="114300" simplePos="0" relativeHeight="251658248" behindDoc="0" locked="0" layoutInCell="1" allowOverlap="1" wp14:anchorId="3C758381" wp14:editId="397A68A9">
            <wp:simplePos x="0" y="0"/>
            <wp:positionH relativeFrom="column">
              <wp:posOffset>4810760</wp:posOffset>
            </wp:positionH>
            <wp:positionV relativeFrom="paragraph">
              <wp:posOffset>8255635</wp:posOffset>
            </wp:positionV>
            <wp:extent cx="1363345" cy="280670"/>
            <wp:effectExtent l="0" t="0" r="0" b="5080"/>
            <wp:wrapNone/>
            <wp:docPr id="10718492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849215" name="Picture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63345" cy="280670"/>
                    </a:xfrm>
                    <a:prstGeom prst="rect">
                      <a:avLst/>
                    </a:prstGeom>
                  </pic:spPr>
                </pic:pic>
              </a:graphicData>
            </a:graphic>
            <wp14:sizeRelH relativeFrom="page">
              <wp14:pctWidth>0</wp14:pctWidth>
            </wp14:sizeRelH>
            <wp14:sizeRelV relativeFrom="page">
              <wp14:pctHeight>0</wp14:pctHeight>
            </wp14:sizeRelV>
          </wp:anchor>
        </w:drawing>
      </w:r>
      <w:r w:rsidR="00EE3247" w:rsidRPr="00AD61A9">
        <w:rPr>
          <w:rFonts w:ascii="Calibri" w:hAnsi="Calibri" w:cs="Calibri"/>
          <w:noProof/>
          <w:sz w:val="10"/>
          <w:szCs w:val="10"/>
          <w:lang w:val="id-ID"/>
        </w:rPr>
        <w:drawing>
          <wp:anchor distT="0" distB="0" distL="114300" distR="114300" simplePos="0" relativeHeight="251658247" behindDoc="0" locked="0" layoutInCell="1" allowOverlap="1" wp14:anchorId="36E57E13" wp14:editId="3A4C2083">
            <wp:simplePos x="0" y="0"/>
            <wp:positionH relativeFrom="column">
              <wp:posOffset>3352240</wp:posOffset>
            </wp:positionH>
            <wp:positionV relativeFrom="paragraph">
              <wp:posOffset>8058785</wp:posOffset>
            </wp:positionV>
            <wp:extent cx="1076325" cy="669925"/>
            <wp:effectExtent l="0" t="0" r="9525" b="0"/>
            <wp:wrapNone/>
            <wp:docPr id="20815467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546797" name="Picture 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76325" cy="669925"/>
                    </a:xfrm>
                    <a:prstGeom prst="rect">
                      <a:avLst/>
                    </a:prstGeom>
                  </pic:spPr>
                </pic:pic>
              </a:graphicData>
            </a:graphic>
            <wp14:sizeRelH relativeFrom="page">
              <wp14:pctWidth>0</wp14:pctWidth>
            </wp14:sizeRelH>
            <wp14:sizeRelV relativeFrom="page">
              <wp14:pctHeight>0</wp14:pctHeight>
            </wp14:sizeRelV>
          </wp:anchor>
        </w:drawing>
      </w:r>
      <w:r w:rsidR="00EE3247" w:rsidRPr="00AD61A9">
        <w:rPr>
          <w:rFonts w:ascii="Calibri" w:hAnsi="Calibri" w:cs="Calibri"/>
          <w:noProof/>
          <w:sz w:val="10"/>
          <w:szCs w:val="10"/>
          <w:lang w:val="id-ID"/>
        </w:rPr>
        <w:drawing>
          <wp:anchor distT="0" distB="0" distL="114300" distR="114300" simplePos="0" relativeHeight="251658246" behindDoc="0" locked="0" layoutInCell="1" allowOverlap="1" wp14:anchorId="4EA4DDDE" wp14:editId="1B2EEBAE">
            <wp:simplePos x="0" y="0"/>
            <wp:positionH relativeFrom="column">
              <wp:posOffset>2025725</wp:posOffset>
            </wp:positionH>
            <wp:positionV relativeFrom="paragraph">
              <wp:posOffset>8032115</wp:posOffset>
            </wp:positionV>
            <wp:extent cx="1120140" cy="697230"/>
            <wp:effectExtent l="0" t="0" r="0" b="0"/>
            <wp:wrapNone/>
            <wp:docPr id="7050036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03657" name="Picture 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20140" cy="697230"/>
                    </a:xfrm>
                    <a:prstGeom prst="rect">
                      <a:avLst/>
                    </a:prstGeom>
                  </pic:spPr>
                </pic:pic>
              </a:graphicData>
            </a:graphic>
            <wp14:sizeRelH relativeFrom="page">
              <wp14:pctWidth>0</wp14:pctWidth>
            </wp14:sizeRelH>
            <wp14:sizeRelV relativeFrom="page">
              <wp14:pctHeight>0</wp14:pctHeight>
            </wp14:sizeRelV>
          </wp:anchor>
        </w:drawing>
      </w:r>
      <w:r w:rsidR="00EE3247" w:rsidRPr="00AD61A9">
        <w:rPr>
          <w:rFonts w:ascii="Calibri" w:hAnsi="Calibri" w:cs="Calibri"/>
          <w:noProof/>
          <w:sz w:val="10"/>
          <w:szCs w:val="10"/>
          <w:lang w:val="id-ID"/>
        </w:rPr>
        <w:drawing>
          <wp:anchor distT="0" distB="0" distL="114300" distR="114300" simplePos="0" relativeHeight="251658245" behindDoc="0" locked="0" layoutInCell="1" allowOverlap="1" wp14:anchorId="63548998" wp14:editId="3517485C">
            <wp:simplePos x="0" y="0"/>
            <wp:positionH relativeFrom="column">
              <wp:posOffset>885489</wp:posOffset>
            </wp:positionH>
            <wp:positionV relativeFrom="paragraph">
              <wp:posOffset>8061960</wp:posOffset>
            </wp:positionV>
            <wp:extent cx="1028065" cy="640080"/>
            <wp:effectExtent l="0" t="0" r="0" b="0"/>
            <wp:wrapNone/>
            <wp:docPr id="13479558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955824" name="Picture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28065" cy="640080"/>
                    </a:xfrm>
                    <a:prstGeom prst="rect">
                      <a:avLst/>
                    </a:prstGeom>
                  </pic:spPr>
                </pic:pic>
              </a:graphicData>
            </a:graphic>
            <wp14:sizeRelH relativeFrom="page">
              <wp14:pctWidth>0</wp14:pctWidth>
            </wp14:sizeRelH>
            <wp14:sizeRelV relativeFrom="page">
              <wp14:pctHeight>0</wp14:pctHeight>
            </wp14:sizeRelV>
          </wp:anchor>
        </w:drawing>
      </w:r>
      <w:r w:rsidR="00EE3247" w:rsidRPr="00AD61A9">
        <w:rPr>
          <w:rFonts w:ascii="Calibri" w:hAnsi="Calibri" w:cs="Calibri"/>
          <w:noProof/>
          <w:sz w:val="10"/>
          <w:szCs w:val="10"/>
          <w:lang w:val="id-ID"/>
        </w:rPr>
        <w:drawing>
          <wp:anchor distT="0" distB="0" distL="114300" distR="114300" simplePos="0" relativeHeight="251658244" behindDoc="0" locked="0" layoutInCell="1" allowOverlap="1" wp14:anchorId="2BEFD116" wp14:editId="17119094">
            <wp:simplePos x="0" y="0"/>
            <wp:positionH relativeFrom="column">
              <wp:posOffset>-340659</wp:posOffset>
            </wp:positionH>
            <wp:positionV relativeFrom="paragraph">
              <wp:posOffset>8061960</wp:posOffset>
            </wp:positionV>
            <wp:extent cx="1146192" cy="640080"/>
            <wp:effectExtent l="0" t="0" r="0" b="0"/>
            <wp:wrapNone/>
            <wp:docPr id="482517624" name="Picture 9" descr="A white hummingbird with a flower in its bea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517624" name="Picture 9" descr="A white hummingbird with a flower in its beak&#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46192" cy="640080"/>
                    </a:xfrm>
                    <a:prstGeom prst="rect">
                      <a:avLst/>
                    </a:prstGeom>
                  </pic:spPr>
                </pic:pic>
              </a:graphicData>
            </a:graphic>
            <wp14:sizeRelH relativeFrom="page">
              <wp14:pctWidth>0</wp14:pctWidth>
            </wp14:sizeRelH>
            <wp14:sizeRelV relativeFrom="page">
              <wp14:pctHeight>0</wp14:pctHeight>
            </wp14:sizeRelV>
          </wp:anchor>
        </w:drawing>
      </w:r>
      <w:r w:rsidR="004A5049" w:rsidRPr="00AD61A9">
        <w:rPr>
          <w:rFonts w:ascii="Calibri" w:hAnsi="Calibri" w:cs="Calibri"/>
          <w:noProof/>
          <w:sz w:val="10"/>
          <w:szCs w:val="10"/>
          <w:lang w:val="id-ID"/>
        </w:rPr>
        <mc:AlternateContent>
          <mc:Choice Requires="wps">
            <w:drawing>
              <wp:anchor distT="0" distB="0" distL="114300" distR="114300" simplePos="0" relativeHeight="251658241" behindDoc="0" locked="0" layoutInCell="1" allowOverlap="1" wp14:anchorId="0135C081" wp14:editId="627FD02B">
                <wp:simplePos x="0" y="0"/>
                <wp:positionH relativeFrom="column">
                  <wp:posOffset>-883920</wp:posOffset>
                </wp:positionH>
                <wp:positionV relativeFrom="paragraph">
                  <wp:posOffset>-914400</wp:posOffset>
                </wp:positionV>
                <wp:extent cx="7802880" cy="10073640"/>
                <wp:effectExtent l="0" t="0" r="7620" b="3810"/>
                <wp:wrapNone/>
                <wp:docPr id="529348785" name="Rectangle 6"/>
                <wp:cNvGraphicFramePr/>
                <a:graphic xmlns:a="http://schemas.openxmlformats.org/drawingml/2006/main">
                  <a:graphicData uri="http://schemas.microsoft.com/office/word/2010/wordprocessingShape">
                    <wps:wsp>
                      <wps:cNvSpPr/>
                      <wps:spPr>
                        <a:xfrm>
                          <a:off x="0" y="0"/>
                          <a:ext cx="7802880" cy="10073640"/>
                        </a:xfrm>
                        <a:prstGeom prst="rect">
                          <a:avLst/>
                        </a:prstGeom>
                        <a:solidFill>
                          <a:srgbClr val="000000">
                            <a:alpha val="54118"/>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arto="http://schemas.microsoft.com/office/word/2006/arto" xmlns:a14="http://schemas.microsoft.com/office/drawing/2010/main" xmlns:pic="http://schemas.openxmlformats.org/drawingml/2006/picture" xmlns:a="http://schemas.openxmlformats.org/drawingml/2006/main" xmlns:a16="http://schemas.microsoft.com/office/drawing/2014/main">
            <w:pict>
              <v:rect id="Rectangle 6" style="position:absolute;margin-left:-69.6pt;margin-top:-1in;width:614.4pt;height:793.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black" stroked="f" strokeweight="1pt" w14:anchorId="6FAA4AB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">
                <v:fill opacity="35466f"/>
              </v:rect>
            </w:pict>
          </mc:Fallback>
        </mc:AlternateContent>
      </w:r>
      <w:r w:rsidR="00E42806" w:rsidRPr="00AD61A9">
        <w:rPr>
          <w:rFonts w:ascii="Calibri" w:hAnsi="Calibri" w:cs="Calibri"/>
          <w:noProof/>
          <w:sz w:val="10"/>
          <w:szCs w:val="10"/>
          <w:lang w:val="id-ID"/>
        </w:rPr>
        <w:drawing>
          <wp:anchor distT="0" distB="0" distL="114300" distR="114300" simplePos="0" relativeHeight="251658240" behindDoc="0" locked="0" layoutInCell="1" allowOverlap="1" wp14:anchorId="11751D6E" wp14:editId="5570E808">
            <wp:simplePos x="0" y="0"/>
            <wp:positionH relativeFrom="column">
              <wp:posOffset>-1193800</wp:posOffset>
            </wp:positionH>
            <wp:positionV relativeFrom="paragraph">
              <wp:posOffset>-914400</wp:posOffset>
            </wp:positionV>
            <wp:extent cx="8686800" cy="10172700"/>
            <wp:effectExtent l="0" t="0" r="0" b="0"/>
            <wp:wrapNone/>
            <wp:docPr id="1603616412" name="Picture 5" descr="A river running through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616412" name="Picture 5" descr="A river running through a forest&#10;&#10;AI-generated content may be incorrect."/>
                    <pic:cNvPicPr/>
                  </pic:nvPicPr>
                  <pic:blipFill rotWithShape="1">
                    <a:blip r:embed="rId19" cstate="screen">
                      <a:extLst>
                        <a:ext uri="{28A0092B-C50C-407E-A947-70E740481C1C}">
                          <a14:useLocalDpi xmlns:a14="http://schemas.microsoft.com/office/drawing/2010/main"/>
                        </a:ext>
                      </a:extLst>
                    </a:blip>
                    <a:srcRect/>
                    <a:stretch>
                      <a:fillRect/>
                    </a:stretch>
                  </pic:blipFill>
                  <pic:spPr>
                    <a:xfrm>
                      <a:off x="0" y="0"/>
                      <a:ext cx="8686800" cy="10172700"/>
                    </a:xfrm>
                    <a:prstGeom prst="rect">
                      <a:avLst/>
                    </a:prstGeom>
                  </pic:spPr>
                </pic:pic>
              </a:graphicData>
            </a:graphic>
            <wp14:sizeRelH relativeFrom="margin">
              <wp14:pctWidth>0</wp14:pctWidth>
            </wp14:sizeRelH>
            <wp14:sizeRelV relativeFrom="margin">
              <wp14:pctHeight>0</wp14:pctHeight>
            </wp14:sizeRelV>
          </wp:anchor>
        </w:drawing>
      </w:r>
      <w:bookmarkEnd w:id="0"/>
    </w:p>
    <w:p w14:paraId="274FF870" w14:textId="77777777" w:rsidR="000F68BA" w:rsidRPr="00AD61A9" w:rsidRDefault="000F68BA" w:rsidP="000F68BA">
      <w:pPr>
        <w:pStyle w:val="Heading1"/>
        <w:rPr>
          <w:lang w:val="id-ID"/>
        </w:rPr>
      </w:pPr>
      <w:r w:rsidRPr="00AD61A9">
        <w:rPr>
          <w:lang w:val="id-ID"/>
        </w:rPr>
        <w:lastRenderedPageBreak/>
        <w:t>Deskripsi Penilaian</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830"/>
        <w:gridCol w:w="6809"/>
      </w:tblGrid>
      <w:tr w:rsidR="00444B59" w:rsidRPr="00AD61A9" w14:paraId="16838F42" w14:textId="77777777" w:rsidTr="0D7E73D4">
        <w:tc>
          <w:tcPr>
            <w:tcW w:w="9639" w:type="dxa"/>
            <w:gridSpan w:val="2"/>
            <w:shd w:val="clear" w:color="auto" w:fill="FFF2DD"/>
          </w:tcPr>
          <w:p w14:paraId="07FD2BBC" w14:textId="25E4EF14" w:rsidR="00444B59" w:rsidRPr="00AD61A9" w:rsidRDefault="00A16938" w:rsidP="00FB09B4">
            <w:pPr>
              <w:spacing w:before="40" w:after="40" w:line="276" w:lineRule="auto"/>
              <w:rPr>
                <w:b/>
                <w:bCs/>
                <w:lang w:val="id-ID"/>
              </w:rPr>
            </w:pPr>
            <w:r>
              <w:rPr>
                <w:b/>
                <w:bCs/>
              </w:rPr>
              <w:t>RUANG LINGKUP</w:t>
            </w:r>
          </w:p>
        </w:tc>
      </w:tr>
      <w:tr w:rsidR="00635740" w:rsidRPr="00AD61A9" w14:paraId="1C905214" w14:textId="77777777" w:rsidTr="0D7E73D4">
        <w:tc>
          <w:tcPr>
            <w:tcW w:w="2830" w:type="dxa"/>
          </w:tcPr>
          <w:p w14:paraId="501BA726" w14:textId="00DCA7C0" w:rsidR="00635740" w:rsidRPr="00AD61A9" w:rsidRDefault="00635740" w:rsidP="00635740">
            <w:pPr>
              <w:spacing w:before="40" w:after="40" w:line="276" w:lineRule="auto"/>
              <w:rPr>
                <w:lang w:val="id-ID"/>
              </w:rPr>
            </w:pPr>
            <w:r w:rsidRPr="00AD61A9">
              <w:rPr>
                <w:lang w:val="id-ID"/>
              </w:rPr>
              <w:t>Ruang Lingkup Geografis</w:t>
            </w:r>
          </w:p>
        </w:tc>
        <w:tc>
          <w:tcPr>
            <w:tcW w:w="6809" w:type="dxa"/>
          </w:tcPr>
          <w:p w14:paraId="4FE84448" w14:textId="4EB4F619" w:rsidR="00635740" w:rsidRPr="00AD61A9" w:rsidRDefault="00635740" w:rsidP="00635740">
            <w:pPr>
              <w:spacing w:before="40" w:after="40" w:line="276" w:lineRule="auto"/>
              <w:rPr>
                <w:lang w:val="id-ID"/>
              </w:rPr>
            </w:pPr>
            <w:r w:rsidRPr="00AD61A9">
              <w:rPr>
                <w:lang w:val="id-ID"/>
              </w:rPr>
              <w:t>Indonesia (seluruh wilayah negara)</w:t>
            </w:r>
          </w:p>
        </w:tc>
      </w:tr>
      <w:tr w:rsidR="00635740" w:rsidRPr="00AD61A9" w14:paraId="205E6B90" w14:textId="77777777" w:rsidTr="0D7E73D4">
        <w:tc>
          <w:tcPr>
            <w:tcW w:w="2830" w:type="dxa"/>
          </w:tcPr>
          <w:p w14:paraId="67A98D86" w14:textId="550C0DDB" w:rsidR="00635740" w:rsidRPr="00AD61A9" w:rsidRDefault="00635740" w:rsidP="00635740">
            <w:pPr>
              <w:spacing w:before="40" w:after="40" w:line="276" w:lineRule="auto"/>
              <w:rPr>
                <w:lang w:val="id-ID"/>
              </w:rPr>
            </w:pPr>
            <w:r w:rsidRPr="00AD61A9">
              <w:rPr>
                <w:lang w:val="id-ID"/>
              </w:rPr>
              <w:t>Komoditas atau produk</w:t>
            </w:r>
          </w:p>
        </w:tc>
        <w:tc>
          <w:tcPr>
            <w:tcW w:w="6809" w:type="dxa"/>
          </w:tcPr>
          <w:p w14:paraId="6EA739B9" w14:textId="536C9888" w:rsidR="00635740" w:rsidRPr="0004387E" w:rsidRDefault="0004387E" w:rsidP="00635740">
            <w:pPr>
              <w:spacing w:before="40" w:after="40" w:line="276" w:lineRule="auto"/>
              <w:rPr>
                <w:lang w:val="fr-FR"/>
              </w:rPr>
            </w:pPr>
            <w:proofErr w:type="spellStart"/>
            <w:r>
              <w:rPr>
                <w:lang w:val="fr-FR"/>
              </w:rPr>
              <w:t>Kakao</w:t>
            </w:r>
            <w:proofErr w:type="spellEnd"/>
          </w:p>
        </w:tc>
      </w:tr>
      <w:tr w:rsidR="00635740" w:rsidRPr="00AD61A9" w14:paraId="1BC4EDD7" w14:textId="77777777" w:rsidTr="0D7E73D4">
        <w:tc>
          <w:tcPr>
            <w:tcW w:w="2830" w:type="dxa"/>
          </w:tcPr>
          <w:p w14:paraId="615148CE" w14:textId="6BBC1F3B" w:rsidR="00635740" w:rsidRPr="00AD61A9" w:rsidRDefault="00635740" w:rsidP="00635740">
            <w:pPr>
              <w:spacing w:before="40" w:after="40" w:line="276" w:lineRule="auto"/>
              <w:rPr>
                <w:lang w:val="id-ID"/>
              </w:rPr>
            </w:pPr>
            <w:r w:rsidRPr="00AD61A9">
              <w:rPr>
                <w:lang w:val="id-ID"/>
              </w:rPr>
              <w:t>Elemen ruang lingkup lainnya</w:t>
            </w:r>
          </w:p>
        </w:tc>
        <w:tc>
          <w:tcPr>
            <w:tcW w:w="6809" w:type="dxa"/>
          </w:tcPr>
          <w:p w14:paraId="0662EA58" w14:textId="49034E9B" w:rsidR="00635740" w:rsidRPr="00AD61A9" w:rsidRDefault="00635740" w:rsidP="00635740">
            <w:pPr>
              <w:spacing w:before="40" w:after="40" w:line="276" w:lineRule="auto"/>
              <w:rPr>
                <w:lang w:val="id-ID"/>
              </w:rPr>
            </w:pPr>
            <w:r w:rsidRPr="00AD61A9">
              <w:rPr>
                <w:lang w:val="id-ID"/>
              </w:rPr>
              <w:t>Tidak ada</w:t>
            </w:r>
          </w:p>
        </w:tc>
      </w:tr>
      <w:tr w:rsidR="001F60A1" w:rsidRPr="00AD61A9" w14:paraId="270B0825" w14:textId="77777777" w:rsidTr="0D7E73D4">
        <w:tc>
          <w:tcPr>
            <w:tcW w:w="9639" w:type="dxa"/>
            <w:gridSpan w:val="2"/>
            <w:shd w:val="clear" w:color="auto" w:fill="FFF2DD"/>
          </w:tcPr>
          <w:p w14:paraId="5867F411" w14:textId="1AEEA5C4" w:rsidR="001F60A1" w:rsidRPr="00AD61A9" w:rsidRDefault="00A92354" w:rsidP="00FB09B4">
            <w:pPr>
              <w:spacing w:before="40" w:after="40" w:line="276" w:lineRule="auto"/>
              <w:rPr>
                <w:b/>
                <w:bCs/>
                <w:lang w:val="id-ID"/>
              </w:rPr>
            </w:pPr>
            <w:r w:rsidRPr="00AD61A9">
              <w:rPr>
                <w:b/>
                <w:bCs/>
                <w:lang w:val="id-ID"/>
              </w:rPr>
              <w:t>RINCIAN</w:t>
            </w:r>
          </w:p>
        </w:tc>
      </w:tr>
      <w:tr w:rsidR="003B643C" w:rsidRPr="00AD61A9" w14:paraId="1A9FDD9D" w14:textId="77777777" w:rsidTr="0D7E73D4">
        <w:tc>
          <w:tcPr>
            <w:tcW w:w="2830" w:type="dxa"/>
          </w:tcPr>
          <w:p w14:paraId="6CE50999" w14:textId="5AF6E9AE" w:rsidR="003B643C" w:rsidRPr="00AD61A9" w:rsidRDefault="003B643C" w:rsidP="003B643C">
            <w:pPr>
              <w:spacing w:before="40" w:after="40" w:line="276" w:lineRule="auto"/>
              <w:rPr>
                <w:lang w:val="id-ID"/>
              </w:rPr>
            </w:pPr>
            <w:r w:rsidRPr="00AD61A9">
              <w:rPr>
                <w:lang w:val="id-ID"/>
              </w:rPr>
              <w:t>Periode pengembangan dokumen  awal (sebelum konsultasi)</w:t>
            </w:r>
          </w:p>
        </w:tc>
        <w:tc>
          <w:tcPr>
            <w:tcW w:w="6809" w:type="dxa"/>
          </w:tcPr>
          <w:p w14:paraId="29AE3123" w14:textId="67051344" w:rsidR="003B643C" w:rsidRPr="00AD61A9" w:rsidRDefault="00695624" w:rsidP="003B643C">
            <w:pPr>
              <w:spacing w:before="40" w:after="40" w:line="276" w:lineRule="auto"/>
              <w:rPr>
                <w:lang w:val="id-ID"/>
              </w:rPr>
            </w:pPr>
            <w:proofErr w:type="spellStart"/>
            <w:r>
              <w:rPr>
                <w:lang w:val="fr-FR"/>
              </w:rPr>
              <w:t>Desember</w:t>
            </w:r>
            <w:proofErr w:type="spellEnd"/>
            <w:r w:rsidR="003B643C" w:rsidRPr="00AD61A9">
              <w:rPr>
                <w:lang w:val="id-ID"/>
              </w:rPr>
              <w:t xml:space="preserve"> 2025 – </w:t>
            </w:r>
            <w:r w:rsidR="0004387E">
              <w:rPr>
                <w:lang w:val="fr-FR"/>
              </w:rPr>
              <w:t>Juni</w:t>
            </w:r>
            <w:r w:rsidR="003B643C" w:rsidRPr="00AD61A9">
              <w:rPr>
                <w:lang w:val="id-ID"/>
              </w:rPr>
              <w:t xml:space="preserve"> 2026</w:t>
            </w:r>
          </w:p>
        </w:tc>
      </w:tr>
      <w:tr w:rsidR="003B643C" w:rsidRPr="00F77D24" w14:paraId="451471E2" w14:textId="77777777" w:rsidTr="0D7E73D4">
        <w:tc>
          <w:tcPr>
            <w:tcW w:w="2830" w:type="dxa"/>
          </w:tcPr>
          <w:p w14:paraId="020597F8" w14:textId="47C47915" w:rsidR="003B643C" w:rsidRPr="00AD61A9" w:rsidRDefault="003B643C" w:rsidP="003B643C">
            <w:pPr>
              <w:spacing w:before="40" w:after="40" w:line="276" w:lineRule="auto"/>
              <w:rPr>
                <w:lang w:val="id-ID"/>
              </w:rPr>
            </w:pPr>
            <w:r w:rsidRPr="00AD61A9">
              <w:rPr>
                <w:lang w:val="id-ID"/>
              </w:rPr>
              <w:t>Alasan pengembangan</w:t>
            </w:r>
          </w:p>
        </w:tc>
        <w:tc>
          <w:tcPr>
            <w:tcW w:w="6809" w:type="dxa"/>
          </w:tcPr>
          <w:p w14:paraId="2BA3C6F5" w14:textId="7AF0AD53" w:rsidR="003B643C" w:rsidRPr="00AD61A9" w:rsidRDefault="003B643C" w:rsidP="003B643C">
            <w:pPr>
              <w:spacing w:before="40" w:after="40" w:line="276" w:lineRule="auto"/>
              <w:rPr>
                <w:lang w:val="id-ID"/>
              </w:rPr>
            </w:pPr>
            <w:r w:rsidRPr="00AD61A9">
              <w:rPr>
                <w:lang w:val="id-ID"/>
              </w:rPr>
              <w:t>Uji coba pertama untuk indikator dan metodologi RIA. Belum tersedianya penilaian yang rinci sebelumnya, disertai dengan tingginya kepentingan bersama terhadap komoditas ini di antara anggota RIA.</w:t>
            </w:r>
          </w:p>
        </w:tc>
      </w:tr>
      <w:tr w:rsidR="003B643C" w:rsidRPr="00AD61A9" w14:paraId="679D1D0D" w14:textId="77777777" w:rsidTr="0D7E73D4">
        <w:tc>
          <w:tcPr>
            <w:tcW w:w="2830" w:type="dxa"/>
          </w:tcPr>
          <w:p w14:paraId="30E37D42" w14:textId="0560C5F3" w:rsidR="003B643C" w:rsidRPr="00AD61A9" w:rsidRDefault="003B643C" w:rsidP="003B643C">
            <w:pPr>
              <w:spacing w:before="40" w:after="40" w:line="276" w:lineRule="auto"/>
              <w:rPr>
                <w:lang w:val="id-ID"/>
              </w:rPr>
            </w:pPr>
            <w:r w:rsidRPr="00AD61A9">
              <w:rPr>
                <w:lang w:val="id-ID"/>
              </w:rPr>
              <w:t>Bahasa</w:t>
            </w:r>
          </w:p>
        </w:tc>
        <w:tc>
          <w:tcPr>
            <w:tcW w:w="6809" w:type="dxa"/>
          </w:tcPr>
          <w:p w14:paraId="22490DA4" w14:textId="692B9145" w:rsidR="003B643C" w:rsidRPr="00AD61A9" w:rsidRDefault="003B643C" w:rsidP="003B643C">
            <w:pPr>
              <w:spacing w:before="40" w:after="40" w:line="276" w:lineRule="auto"/>
              <w:rPr>
                <w:lang w:val="id-ID"/>
              </w:rPr>
            </w:pPr>
            <w:r w:rsidRPr="00AD61A9">
              <w:rPr>
                <w:lang w:val="id-ID"/>
              </w:rPr>
              <w:t>Bahasa Inggris</w:t>
            </w:r>
          </w:p>
        </w:tc>
      </w:tr>
      <w:tr w:rsidR="00444B59" w:rsidRPr="00AD61A9" w14:paraId="52B500F2" w14:textId="77777777" w:rsidTr="0D7E73D4">
        <w:tc>
          <w:tcPr>
            <w:tcW w:w="9639" w:type="dxa"/>
            <w:gridSpan w:val="2"/>
            <w:shd w:val="clear" w:color="auto" w:fill="FFF2DD"/>
          </w:tcPr>
          <w:p w14:paraId="12BF5F3A" w14:textId="6E6143B4" w:rsidR="00444B59" w:rsidRPr="00AD61A9" w:rsidRDefault="004308DB" w:rsidP="00FB09B4">
            <w:pPr>
              <w:spacing w:before="40" w:after="40" w:line="276" w:lineRule="auto"/>
              <w:rPr>
                <w:b/>
                <w:bCs/>
                <w:lang w:val="id-ID"/>
              </w:rPr>
            </w:pPr>
            <w:r w:rsidRPr="00AD61A9">
              <w:rPr>
                <w:b/>
                <w:bCs/>
                <w:lang w:val="id-ID"/>
              </w:rPr>
              <w:t>PENGEMBANG</w:t>
            </w:r>
          </w:p>
        </w:tc>
      </w:tr>
      <w:tr w:rsidR="00AD61A9" w:rsidRPr="00AD61A9" w14:paraId="1573BAE6" w14:textId="77777777" w:rsidTr="0D7E73D4">
        <w:tc>
          <w:tcPr>
            <w:tcW w:w="2830" w:type="dxa"/>
          </w:tcPr>
          <w:p w14:paraId="0F0D5613" w14:textId="46F71EDF" w:rsidR="00AD61A9" w:rsidRPr="00AD61A9" w:rsidRDefault="00AD61A9" w:rsidP="00AD61A9">
            <w:pPr>
              <w:spacing w:before="40" w:after="40" w:line="276" w:lineRule="auto"/>
              <w:rPr>
                <w:lang w:val="id-ID"/>
              </w:rPr>
            </w:pPr>
            <w:r w:rsidRPr="00AD61A9">
              <w:rPr>
                <w:lang w:val="id-ID"/>
              </w:rPr>
              <w:t>Anggota RIA yang terlibat dalam pengembangan</w:t>
            </w:r>
          </w:p>
        </w:tc>
        <w:tc>
          <w:tcPr>
            <w:tcW w:w="6809" w:type="dxa"/>
          </w:tcPr>
          <w:p w14:paraId="62BF9032" w14:textId="77777777" w:rsidR="00AD61A9" w:rsidRPr="00AD61A9" w:rsidRDefault="00AD61A9" w:rsidP="00AD61A9">
            <w:pPr>
              <w:spacing w:before="40" w:after="40" w:line="276" w:lineRule="auto"/>
              <w:rPr>
                <w:lang w:val="id-ID"/>
              </w:rPr>
            </w:pPr>
            <w:r w:rsidRPr="00AD61A9">
              <w:rPr>
                <w:lang w:val="id-ID"/>
              </w:rPr>
              <w:t>Preferred by Nature</w:t>
            </w:r>
          </w:p>
          <w:p w14:paraId="5E6C66B0" w14:textId="77777777" w:rsidR="00AD61A9" w:rsidRPr="00AD61A9" w:rsidRDefault="00AD61A9" w:rsidP="00AD61A9">
            <w:pPr>
              <w:spacing w:before="40" w:after="40" w:line="276" w:lineRule="auto"/>
              <w:rPr>
                <w:lang w:val="id-ID"/>
              </w:rPr>
            </w:pPr>
            <w:r w:rsidRPr="00AD61A9">
              <w:rPr>
                <w:lang w:val="id-ID"/>
              </w:rPr>
              <w:t xml:space="preserve">Subkontraktor lokal: </w:t>
            </w:r>
          </w:p>
          <w:p w14:paraId="0DABDE16" w14:textId="2316A86B" w:rsidR="00AD61A9" w:rsidRPr="00695624" w:rsidRDefault="00695624" w:rsidP="00695624">
            <w:pPr>
              <w:pStyle w:val="ListParagraph"/>
              <w:numPr>
                <w:ilvl w:val="0"/>
                <w:numId w:val="12"/>
              </w:numPr>
              <w:spacing w:before="40" w:after="40" w:line="276" w:lineRule="auto"/>
              <w:rPr>
                <w:lang w:val="id-ID"/>
              </w:rPr>
            </w:pPr>
            <w:proofErr w:type="spellStart"/>
            <w:r>
              <w:rPr>
                <w:lang w:val="fr-FR"/>
              </w:rPr>
              <w:t>Peni</w:t>
            </w:r>
            <w:proofErr w:type="spellEnd"/>
            <w:r>
              <w:rPr>
                <w:lang w:val="fr-FR"/>
              </w:rPr>
              <w:t xml:space="preserve"> </w:t>
            </w:r>
            <w:proofErr w:type="spellStart"/>
            <w:r>
              <w:rPr>
                <w:lang w:val="fr-FR"/>
              </w:rPr>
              <w:t>Agustijanto</w:t>
            </w:r>
            <w:proofErr w:type="spellEnd"/>
          </w:p>
        </w:tc>
      </w:tr>
      <w:tr w:rsidR="00AD61A9" w:rsidRPr="00F77D24" w14:paraId="4D1A1C4C" w14:textId="77777777" w:rsidTr="0D7E73D4">
        <w:tc>
          <w:tcPr>
            <w:tcW w:w="2830" w:type="dxa"/>
          </w:tcPr>
          <w:p w14:paraId="11576E21" w14:textId="473DA97E" w:rsidR="00AD61A9" w:rsidRPr="00AD61A9" w:rsidRDefault="00AD61A9" w:rsidP="00AD61A9">
            <w:pPr>
              <w:spacing w:before="40" w:after="40" w:line="276" w:lineRule="auto"/>
              <w:rPr>
                <w:lang w:val="id-ID"/>
              </w:rPr>
            </w:pPr>
            <w:r w:rsidRPr="00AD61A9">
              <w:rPr>
                <w:lang w:val="id-ID"/>
              </w:rPr>
              <w:t>Keterlibatan ahli (jika ada)</w:t>
            </w:r>
          </w:p>
        </w:tc>
        <w:tc>
          <w:tcPr>
            <w:tcW w:w="6809" w:type="dxa"/>
          </w:tcPr>
          <w:p w14:paraId="6228AA4C" w14:textId="6AE82C45" w:rsidR="00AD61A9" w:rsidRPr="00987C7F" w:rsidRDefault="00987C7F" w:rsidP="00AD61A9">
            <w:pPr>
              <w:spacing w:before="40" w:after="40" w:line="276" w:lineRule="auto"/>
              <w:rPr>
                <w:lang w:val="id-ID"/>
              </w:rPr>
            </w:pPr>
            <w:r w:rsidRPr="00987C7F">
              <w:rPr>
                <w:lang w:val="id-ID"/>
              </w:rPr>
              <w:t>Pada periode Januari–Juni 2026, dilakukan konsultasi dengan 10 pakar/pemangku kepentingan, termasuk organisasi masyarakat sipil, koperasi, dan perwakilan pemerintah</w:t>
            </w:r>
            <w:r w:rsidRPr="00987C7F">
              <w:rPr>
                <w:lang w:val="id-ID"/>
              </w:rPr>
              <w:t>.</w:t>
            </w:r>
          </w:p>
        </w:tc>
      </w:tr>
    </w:tbl>
    <w:p w14:paraId="52E90349" w14:textId="6479FC1A" w:rsidR="001F60A1" w:rsidRPr="00AD61A9" w:rsidRDefault="005522E3" w:rsidP="00D734CE">
      <w:pPr>
        <w:pStyle w:val="Heading1"/>
        <w:rPr>
          <w:lang w:val="id-ID"/>
        </w:rPr>
      </w:pPr>
      <w:proofErr w:type="spellStart"/>
      <w:r>
        <w:t>Poin</w:t>
      </w:r>
      <w:proofErr w:type="spellEnd"/>
      <w:r>
        <w:t xml:space="preserve"> </w:t>
      </w:r>
      <w:proofErr w:type="spellStart"/>
      <w:r>
        <w:t>Poin</w:t>
      </w:r>
      <w:proofErr w:type="spellEnd"/>
      <w:r>
        <w:t xml:space="preserve"> </w:t>
      </w:r>
      <w:proofErr w:type="spellStart"/>
      <w:r>
        <w:t>Penting</w:t>
      </w:r>
      <w:proofErr w:type="spellEnd"/>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639"/>
      </w:tblGrid>
      <w:tr w:rsidR="00E115D0" w:rsidRPr="00AD61A9" w14:paraId="151B3DAF" w14:textId="77777777" w:rsidTr="0D7E73D4">
        <w:tc>
          <w:tcPr>
            <w:tcW w:w="9639" w:type="dxa"/>
            <w:shd w:val="clear" w:color="auto" w:fill="FFF2DD"/>
          </w:tcPr>
          <w:p w14:paraId="2712BE4C" w14:textId="32F19B84" w:rsidR="00E115D0" w:rsidRPr="00AD61A9" w:rsidRDefault="00D268E2" w:rsidP="005C00B9">
            <w:pPr>
              <w:spacing w:before="60" w:after="120" w:line="276" w:lineRule="auto"/>
              <w:rPr>
                <w:b/>
                <w:bCs/>
                <w:lang w:val="id-ID"/>
              </w:rPr>
            </w:pPr>
            <w:r w:rsidRPr="00AD61A9">
              <w:rPr>
                <w:b/>
                <w:bCs/>
                <w:lang w:val="id-ID"/>
              </w:rPr>
              <w:t>Sorotan Proses</w:t>
            </w:r>
          </w:p>
        </w:tc>
      </w:tr>
      <w:tr w:rsidR="00316F8F" w:rsidRPr="00F77D24" w14:paraId="0A3C453D" w14:textId="77777777" w:rsidTr="00A60EFA">
        <w:tc>
          <w:tcPr>
            <w:tcW w:w="9639" w:type="dxa"/>
            <w:vAlign w:val="center"/>
          </w:tcPr>
          <w:p w14:paraId="433CC516" w14:textId="34487A0F" w:rsidR="008531FD" w:rsidRPr="00AD61A9" w:rsidRDefault="008531FD" w:rsidP="005C00B9">
            <w:pPr>
              <w:spacing w:before="60" w:after="120" w:line="276" w:lineRule="auto"/>
              <w:rPr>
                <w:color w:val="auto"/>
                <w:lang w:val="id-ID"/>
              </w:rPr>
            </w:pPr>
            <w:r w:rsidRPr="00AD61A9">
              <w:rPr>
                <w:color w:val="auto"/>
                <w:lang w:val="id-ID"/>
              </w:rPr>
              <w:t>Penilaian risiko ini mengikuti metodologi RIA yang berlaku dan menilai indikator legalitas dan keberlanjutan yang terkait dengan kepemilikan tanah, pengelolaan dan lingkungan, risiko konversi, isu sosial dan korupsi, serta perdagangan dan perpajakan.</w:t>
            </w:r>
          </w:p>
          <w:p w14:paraId="77D844BF" w14:textId="4B063A7C" w:rsidR="008531FD" w:rsidRPr="00AD61A9" w:rsidRDefault="008531FD" w:rsidP="005C00B9">
            <w:pPr>
              <w:spacing w:before="60" w:after="120" w:line="276" w:lineRule="auto"/>
              <w:rPr>
                <w:lang w:val="id-ID"/>
              </w:rPr>
            </w:pPr>
            <w:r w:rsidRPr="00AD61A9">
              <w:rPr>
                <w:color w:val="auto"/>
                <w:lang w:val="id-ID"/>
              </w:rPr>
              <w:t xml:space="preserve">Dokumen awal penilaian resiko dikembangkan berdasarkan informasi yang tersedia untuk umum oleh tim konsultan lokal. Proses penyusunan dan peninjauan dokumen penilaian dipimpin oleh Preferred by Nature. Alat berbasis kecerdasan buatan </w:t>
            </w:r>
            <w:r w:rsidRPr="00AD61A9">
              <w:rPr>
                <w:i/>
                <w:iCs/>
                <w:color w:val="auto"/>
                <w:lang w:val="id-ID"/>
              </w:rPr>
              <w:t xml:space="preserve">(AI) </w:t>
            </w:r>
            <w:r w:rsidRPr="00AD61A9">
              <w:rPr>
                <w:color w:val="auto"/>
                <w:lang w:val="id-ID"/>
              </w:rPr>
              <w:t>digunakan secara terbatas untuk mendukung identifikasi sumber informasi dan pengetahuan yang relevan. Seluruh temuan penilaian disusun dan ditinjau oleh para ahli.</w:t>
            </w:r>
          </w:p>
          <w:p w14:paraId="6FA78F95" w14:textId="6A20648D" w:rsidR="002B4371" w:rsidRPr="00AD61A9" w:rsidRDefault="008531FD" w:rsidP="005C00B9">
            <w:pPr>
              <w:spacing w:before="60" w:after="120" w:line="276" w:lineRule="auto"/>
              <w:rPr>
                <w:lang w:val="id-ID"/>
              </w:rPr>
            </w:pPr>
            <w:r w:rsidRPr="00AD61A9">
              <w:rPr>
                <w:lang w:val="id-ID"/>
              </w:rPr>
              <w:t xml:space="preserve">Setelah periode konsultasi selesai, penilaian risiko ini akan dipublikasikan dan tersedia untuk umum sebagai sumber terbuka, guna mendukung pendekatan keberlanjutan berbasis resiko, dimulai dari sistem penjaminan milik anggota RIA. Penilaian ini juga dirancang sebagai basis pengetahuan bersama bagi sektor </w:t>
            </w:r>
            <w:r w:rsidR="002321D4" w:rsidRPr="002321D4">
              <w:rPr>
                <w:lang w:val="id-ID"/>
              </w:rPr>
              <w:t>kakao</w:t>
            </w:r>
            <w:r w:rsidRPr="00AD61A9">
              <w:rPr>
                <w:lang w:val="id-ID"/>
              </w:rPr>
              <w:t xml:space="preserve"> untuk mendukung uji tuntas </w:t>
            </w:r>
            <w:r w:rsidRPr="00AD61A9">
              <w:rPr>
                <w:i/>
                <w:iCs/>
                <w:lang w:val="id-ID"/>
              </w:rPr>
              <w:t>(due diligence)</w:t>
            </w:r>
            <w:r w:rsidRPr="00AD61A9">
              <w:rPr>
                <w:lang w:val="id-ID"/>
              </w:rPr>
              <w:t>, keterlibatan petani kecil, inisiatif lanskap, dan upaya peningkatan berkelanjutan yang selaras dengan kerangka kerja keberlanjutan global.</w:t>
            </w:r>
          </w:p>
        </w:tc>
      </w:tr>
      <w:tr w:rsidR="00E115D0" w:rsidRPr="00AD61A9" w14:paraId="7296E376" w14:textId="77777777" w:rsidTr="0D7E73D4">
        <w:tc>
          <w:tcPr>
            <w:tcW w:w="9639" w:type="dxa"/>
            <w:shd w:val="clear" w:color="auto" w:fill="FFF2DD"/>
          </w:tcPr>
          <w:p w14:paraId="57C318AF" w14:textId="19914B04" w:rsidR="00E115D0" w:rsidRPr="00AD61A9" w:rsidRDefault="00C73873" w:rsidP="00676F35">
            <w:pPr>
              <w:keepNext/>
              <w:keepLines/>
              <w:spacing w:before="60" w:after="120" w:line="276" w:lineRule="auto"/>
              <w:rPr>
                <w:b/>
                <w:bCs/>
                <w:lang w:val="id-ID"/>
              </w:rPr>
            </w:pPr>
            <w:r w:rsidRPr="00AD61A9">
              <w:rPr>
                <w:b/>
                <w:bCs/>
                <w:lang w:val="id-ID"/>
              </w:rPr>
              <w:lastRenderedPageBreak/>
              <w:t>Consultation process</w:t>
            </w:r>
          </w:p>
        </w:tc>
      </w:tr>
      <w:tr w:rsidR="00316F8F" w:rsidRPr="00AD61A9" w14:paraId="251B75A2" w14:textId="77777777" w:rsidTr="0D7E73D4">
        <w:tc>
          <w:tcPr>
            <w:tcW w:w="9639" w:type="dxa"/>
          </w:tcPr>
          <w:p w14:paraId="24C3CA28" w14:textId="697EF644" w:rsidR="00201E24" w:rsidRPr="00AD61A9" w:rsidRDefault="00201E24" w:rsidP="005C00B9">
            <w:pPr>
              <w:tabs>
                <w:tab w:val="num" w:pos="720"/>
              </w:tabs>
              <w:spacing w:before="60" w:after="120"/>
              <w:rPr>
                <w:lang w:val="id-ID"/>
              </w:rPr>
            </w:pPr>
            <w:r w:rsidRPr="00AD61A9">
              <w:rPr>
                <w:lang w:val="id-ID"/>
              </w:rPr>
              <w:t xml:space="preserve">Mengingat sebagian besar </w:t>
            </w:r>
            <w:proofErr w:type="spellStart"/>
            <w:r w:rsidR="002321D4" w:rsidRPr="00D07798">
              <w:t>kakao</w:t>
            </w:r>
            <w:proofErr w:type="spellEnd"/>
            <w:r w:rsidRPr="00AD61A9">
              <w:rPr>
                <w:lang w:val="id-ID"/>
              </w:rPr>
              <w:t xml:space="preserve"> Indonesia diproduksi oleh petani kecil, masukan dari pemangku kepentingan sangat penting untuk memastikan penilaian mencerminkan realitas di lapangan dan mendukung pendekatan mitigasi risiko yang praktis dan inklusif bagi produsen skala kecil.</w:t>
            </w:r>
          </w:p>
          <w:p w14:paraId="062F2000" w14:textId="77777777" w:rsidR="00201E24" w:rsidRPr="00AD61A9" w:rsidRDefault="00201E24" w:rsidP="005C00B9">
            <w:pPr>
              <w:tabs>
                <w:tab w:val="num" w:pos="720"/>
              </w:tabs>
              <w:spacing w:before="60" w:after="120"/>
              <w:rPr>
                <w:lang w:val="id-ID"/>
              </w:rPr>
            </w:pPr>
            <w:r w:rsidRPr="00AD61A9">
              <w:rPr>
                <w:lang w:val="id-ID"/>
              </w:rPr>
              <w:t>Sesuai dengan metodologi RIA dan praktik terbaik, prinsip-prinsip berikut untuk konsultasi pemangku kepentingan yang terfokus diterapkan:</w:t>
            </w:r>
          </w:p>
          <w:p w14:paraId="0D655F7E" w14:textId="6C6D6991" w:rsidR="00F541A2" w:rsidRPr="00AD61A9" w:rsidRDefault="007B176C" w:rsidP="005C00B9">
            <w:pPr>
              <w:pStyle w:val="ListParagraph"/>
              <w:numPr>
                <w:ilvl w:val="0"/>
                <w:numId w:val="10"/>
              </w:numPr>
              <w:spacing w:before="60" w:after="120" w:line="276" w:lineRule="auto"/>
              <w:rPr>
                <w:lang w:val="id-ID"/>
              </w:rPr>
            </w:pPr>
            <w:r w:rsidRPr="00AD61A9">
              <w:rPr>
                <w:lang w:val="id-ID"/>
              </w:rPr>
              <w:t>Konsultasi pemangku kepentingan yang terfokus ini dilakukan sebagai bagian integral dari pengembangan penilaian risiko.</w:t>
            </w:r>
          </w:p>
          <w:p w14:paraId="1687BB3B" w14:textId="77777777" w:rsidR="005654CE" w:rsidRPr="00AD61A9" w:rsidRDefault="005654CE" w:rsidP="005C00B9">
            <w:pPr>
              <w:pStyle w:val="ListParagraph"/>
              <w:numPr>
                <w:ilvl w:val="0"/>
                <w:numId w:val="10"/>
              </w:numPr>
              <w:spacing w:before="60" w:after="120" w:line="276" w:lineRule="auto"/>
              <w:rPr>
                <w:lang w:val="id-ID"/>
              </w:rPr>
            </w:pPr>
            <w:r w:rsidRPr="00AD61A9">
              <w:rPr>
                <w:lang w:val="id-ID"/>
              </w:rPr>
              <w:t xml:space="preserve">Fase konsultasi yang ditargetkan mencakup satu putaran dengan durasi minimal 30 hari untuk pengajuan masukan oleh pemangku kepentingan. </w:t>
            </w:r>
          </w:p>
          <w:p w14:paraId="2FFED42E" w14:textId="77777777" w:rsidR="005654CE" w:rsidRPr="00AD61A9" w:rsidRDefault="005654CE" w:rsidP="005C00B9">
            <w:pPr>
              <w:pStyle w:val="ListParagraph"/>
              <w:numPr>
                <w:ilvl w:val="0"/>
                <w:numId w:val="10"/>
              </w:numPr>
              <w:spacing w:before="60" w:after="120" w:line="276" w:lineRule="auto"/>
              <w:rPr>
                <w:lang w:val="id-ID"/>
              </w:rPr>
            </w:pPr>
            <w:r w:rsidRPr="00AD61A9">
              <w:rPr>
                <w:lang w:val="id-ID"/>
              </w:rPr>
              <w:t>Anggota RIA memastikan bahwa pemangku kepentingan dari berbagai kelompok yang tercantum dalam metodologi RIA diundang untuk berpartisipasi dalam konsultasi.</w:t>
            </w:r>
          </w:p>
          <w:p w14:paraId="2B4A76B7" w14:textId="77777777" w:rsidR="005654CE" w:rsidRPr="00AD61A9" w:rsidRDefault="005654CE" w:rsidP="005C00B9">
            <w:pPr>
              <w:pStyle w:val="ListParagraph"/>
              <w:numPr>
                <w:ilvl w:val="0"/>
                <w:numId w:val="10"/>
              </w:numPr>
              <w:spacing w:before="60" w:after="120" w:line="276" w:lineRule="auto"/>
              <w:rPr>
                <w:lang w:val="id-ID"/>
              </w:rPr>
            </w:pPr>
            <w:r w:rsidRPr="00AD61A9">
              <w:rPr>
                <w:lang w:val="id-ID"/>
              </w:rPr>
              <w:t>Pihak berkepentingan harus diberikan kesempatan yang sesuai untuk berkontribusi dalam pengembangan penilaian risiko.</w:t>
            </w:r>
          </w:p>
          <w:p w14:paraId="574EA66D" w14:textId="5C01EA50" w:rsidR="008664E1" w:rsidRPr="00AD61A9" w:rsidRDefault="008664E1" w:rsidP="005C00B9">
            <w:pPr>
              <w:pStyle w:val="ListParagraph"/>
              <w:numPr>
                <w:ilvl w:val="0"/>
                <w:numId w:val="10"/>
              </w:numPr>
              <w:spacing w:before="60" w:after="120" w:line="276" w:lineRule="auto"/>
              <w:rPr>
                <w:lang w:val="id-ID"/>
              </w:rPr>
            </w:pPr>
            <w:r w:rsidRPr="00AD61A9">
              <w:rPr>
                <w:lang w:val="id-ID"/>
              </w:rPr>
              <w:t>Anggota RIA akan:</w:t>
            </w:r>
          </w:p>
          <w:p w14:paraId="402EBC7D" w14:textId="51028A62" w:rsidR="008664E1" w:rsidRPr="00AD61A9" w:rsidRDefault="008664E1" w:rsidP="005C00B9">
            <w:pPr>
              <w:pStyle w:val="ListParagraph"/>
              <w:numPr>
                <w:ilvl w:val="1"/>
                <w:numId w:val="10"/>
              </w:numPr>
              <w:spacing w:before="60" w:after="120" w:line="276" w:lineRule="auto"/>
              <w:rPr>
                <w:lang w:val="id-ID"/>
              </w:rPr>
            </w:pPr>
            <w:r w:rsidRPr="00AD61A9">
              <w:rPr>
                <w:lang w:val="id-ID"/>
              </w:rPr>
              <w:t>Mengumpulkan semua komentar yang diterima selama periode konsultasi; dan</w:t>
            </w:r>
          </w:p>
          <w:p w14:paraId="62264524" w14:textId="1E8FC409" w:rsidR="00F541A2" w:rsidRPr="00AD61A9" w:rsidRDefault="00B10176" w:rsidP="005C00B9">
            <w:pPr>
              <w:pStyle w:val="ListParagraph"/>
              <w:numPr>
                <w:ilvl w:val="1"/>
                <w:numId w:val="10"/>
              </w:numPr>
              <w:spacing w:before="60" w:after="120" w:line="276" w:lineRule="auto"/>
              <w:rPr>
                <w:lang w:val="id-ID"/>
              </w:rPr>
            </w:pPr>
            <w:r w:rsidRPr="00AD61A9">
              <w:rPr>
                <w:lang w:val="id-ID"/>
              </w:rPr>
              <w:t>menyusun laporan konsultasi tertulis, termasuk tanggapan umum terhadap komentar-komentar dan cara penanganannya dalam penilaian risiko</w:t>
            </w:r>
            <w:r w:rsidR="00F541A2" w:rsidRPr="00AD61A9">
              <w:rPr>
                <w:lang w:val="id-ID"/>
              </w:rPr>
              <w:t>;</w:t>
            </w:r>
          </w:p>
          <w:p w14:paraId="61E02D37" w14:textId="77777777" w:rsidR="00B10176" w:rsidRPr="00AD61A9" w:rsidRDefault="00B10176" w:rsidP="005C00B9">
            <w:pPr>
              <w:pStyle w:val="ListParagraph"/>
              <w:numPr>
                <w:ilvl w:val="1"/>
                <w:numId w:val="10"/>
              </w:numPr>
              <w:spacing w:before="60" w:after="120" w:line="276" w:lineRule="auto"/>
              <w:rPr>
                <w:lang w:val="id-ID"/>
              </w:rPr>
            </w:pPr>
            <w:r w:rsidRPr="00AD61A9">
              <w:rPr>
                <w:lang w:val="id-ID"/>
              </w:rPr>
              <w:t>menerbitkan laporan konsultasi bersama dengan penilaian risiko yang telah disetujui, menggunakan saluran komunikasi yang relevan.</w:t>
            </w:r>
          </w:p>
          <w:p w14:paraId="33487CB3" w14:textId="77777777" w:rsidR="005C00B9" w:rsidRPr="00AD61A9" w:rsidRDefault="005C00B9" w:rsidP="005C00B9">
            <w:pPr>
              <w:pStyle w:val="ListParagraph"/>
              <w:numPr>
                <w:ilvl w:val="0"/>
                <w:numId w:val="10"/>
              </w:numPr>
              <w:spacing w:before="60" w:after="120" w:line="276" w:lineRule="auto"/>
              <w:rPr>
                <w:lang w:val="id-ID"/>
              </w:rPr>
            </w:pPr>
            <w:r w:rsidRPr="00AD61A9">
              <w:rPr>
                <w:lang w:val="id-ID"/>
              </w:rPr>
              <w:t>Komentar yang diberikan akan dianonimkan dalam laporan konsultasi, penilaian risiko, dan publikasi lain yang berkaitan dengan penilaian ini.</w:t>
            </w:r>
          </w:p>
          <w:p w14:paraId="7E1740CA" w14:textId="77777777" w:rsidR="005C00B9" w:rsidRPr="00AD61A9" w:rsidRDefault="005C00B9" w:rsidP="005C00B9">
            <w:pPr>
              <w:pStyle w:val="ListParagraph"/>
              <w:numPr>
                <w:ilvl w:val="0"/>
                <w:numId w:val="10"/>
              </w:numPr>
              <w:spacing w:before="60" w:after="120" w:line="276" w:lineRule="auto"/>
              <w:rPr>
                <w:lang w:val="id-ID"/>
              </w:rPr>
            </w:pPr>
            <w:r w:rsidRPr="00AD61A9">
              <w:rPr>
                <w:lang w:val="id-ID"/>
              </w:rPr>
              <w:t>Pihak berkepentingan dapat merujuk pada Pernyataan Privasi yang telah dikirimkan kepada mereka untuk mengetahui bagaimana Anggota RIA akan menangani data pribadi mereka.</w:t>
            </w:r>
          </w:p>
          <w:p w14:paraId="38CC3EC2" w14:textId="4D6CE014" w:rsidR="007B176C" w:rsidRPr="00AD61A9" w:rsidRDefault="007B176C" w:rsidP="005C00B9">
            <w:pPr>
              <w:spacing w:before="60" w:after="120" w:line="276" w:lineRule="auto"/>
              <w:rPr>
                <w:lang w:val="id-ID"/>
              </w:rPr>
            </w:pPr>
            <w:r w:rsidRPr="00AD61A9">
              <w:rPr>
                <w:lang w:val="id-ID"/>
              </w:rPr>
              <w:t xml:space="preserve">Para pemangku kepentingan diundang untuk mengirimkan tanggapan dengan mengembalikan formulir yang telah diisi ini paling lambat tanggal </w:t>
            </w:r>
            <w:r w:rsidR="00011391" w:rsidRPr="00011391">
              <w:rPr>
                <w:b/>
                <w:bCs/>
                <w:lang w:val="id-ID"/>
              </w:rPr>
              <w:t>10 Agustus 2026</w:t>
            </w:r>
            <w:r w:rsidRPr="00AD61A9">
              <w:rPr>
                <w:lang w:val="id-ID"/>
              </w:rPr>
              <w:t xml:space="preserve">. </w:t>
            </w:r>
          </w:p>
          <w:p w14:paraId="78071BDD" w14:textId="7167DE68" w:rsidR="004C3C03" w:rsidRPr="00AD61A9" w:rsidRDefault="004C3C03" w:rsidP="005C00B9">
            <w:pPr>
              <w:spacing w:before="60" w:after="120" w:line="276" w:lineRule="auto"/>
              <w:rPr>
                <w:lang w:val="id-ID"/>
              </w:rPr>
            </w:pPr>
            <w:r w:rsidRPr="00AD61A9">
              <w:rPr>
                <w:lang w:val="id-ID"/>
              </w:rPr>
              <w:t xml:space="preserve">Masukan yang kami harapkan meliputi: </w:t>
            </w:r>
          </w:p>
          <w:p w14:paraId="43C4E240" w14:textId="77777777" w:rsidR="004C3C03" w:rsidRPr="00AD61A9" w:rsidRDefault="004C3C03" w:rsidP="005C00B9">
            <w:pPr>
              <w:pStyle w:val="ListParagraph"/>
              <w:numPr>
                <w:ilvl w:val="0"/>
                <w:numId w:val="11"/>
              </w:numPr>
              <w:spacing w:before="60" w:after="120" w:line="276" w:lineRule="auto"/>
              <w:rPr>
                <w:lang w:val="id-ID"/>
              </w:rPr>
            </w:pPr>
            <w:r w:rsidRPr="00AD61A9">
              <w:rPr>
                <w:lang w:val="id-ID"/>
              </w:rPr>
              <w:t>Konfirmasi atau koreksi temuan utama</w:t>
            </w:r>
          </w:p>
          <w:p w14:paraId="7328798E" w14:textId="77777777" w:rsidR="004C3C03" w:rsidRPr="00AD61A9" w:rsidRDefault="004C3C03" w:rsidP="005C00B9">
            <w:pPr>
              <w:pStyle w:val="ListParagraph"/>
              <w:numPr>
                <w:ilvl w:val="0"/>
                <w:numId w:val="11"/>
              </w:numPr>
              <w:spacing w:before="60" w:after="120" w:line="276" w:lineRule="auto"/>
              <w:rPr>
                <w:lang w:val="id-ID"/>
              </w:rPr>
            </w:pPr>
            <w:r w:rsidRPr="00AD61A9">
              <w:rPr>
                <w:lang w:val="id-ID"/>
              </w:rPr>
              <w:t xml:space="preserve">Identifikasi informasi yang belum tercakup </w:t>
            </w:r>
          </w:p>
          <w:p w14:paraId="72CC2149" w14:textId="77777777" w:rsidR="004C3C03" w:rsidRPr="00AD61A9" w:rsidRDefault="004C3C03" w:rsidP="005C00B9">
            <w:pPr>
              <w:pStyle w:val="ListParagraph"/>
              <w:numPr>
                <w:ilvl w:val="0"/>
                <w:numId w:val="11"/>
              </w:numPr>
              <w:spacing w:before="60" w:after="120" w:line="276" w:lineRule="auto"/>
              <w:rPr>
                <w:lang w:val="id-ID"/>
              </w:rPr>
            </w:pPr>
            <w:r w:rsidRPr="00AD61A9">
              <w:rPr>
                <w:lang w:val="id-ID"/>
              </w:rPr>
              <w:t>Rekomendasi sumber data atau referensi tambahan</w:t>
            </w:r>
          </w:p>
          <w:p w14:paraId="577CB089" w14:textId="77777777" w:rsidR="004C3C03" w:rsidRPr="00AD61A9" w:rsidRDefault="004C3C03" w:rsidP="005C00B9">
            <w:pPr>
              <w:pStyle w:val="ListParagraph"/>
              <w:numPr>
                <w:ilvl w:val="0"/>
                <w:numId w:val="11"/>
              </w:numPr>
              <w:spacing w:before="60" w:after="120" w:line="276" w:lineRule="auto"/>
              <w:rPr>
                <w:lang w:val="id-ID"/>
              </w:rPr>
            </w:pPr>
            <w:r w:rsidRPr="00AD61A9">
              <w:rPr>
                <w:lang w:val="id-ID"/>
              </w:rPr>
              <w:t xml:space="preserve">Identifikasi kesalahan informasi </w:t>
            </w:r>
          </w:p>
          <w:p w14:paraId="3EC84C14" w14:textId="05DBCE36" w:rsidR="007606C3" w:rsidRPr="00AD61A9" w:rsidRDefault="00815C8F" w:rsidP="005C00B9">
            <w:pPr>
              <w:spacing w:before="60" w:after="120" w:line="276" w:lineRule="auto"/>
              <w:rPr>
                <w:lang w:val="id-ID"/>
              </w:rPr>
            </w:pPr>
            <w:r w:rsidRPr="00AD61A9">
              <w:rPr>
                <w:lang w:val="id-ID"/>
              </w:rPr>
              <w:t>Bapak/ibu tidak perlu meninjau seluruh dokumen. Masukan pada bagian yang dikuasai sangat kami hargai.</w:t>
            </w:r>
          </w:p>
        </w:tc>
      </w:tr>
    </w:tbl>
    <w:p w14:paraId="3BA58ED9" w14:textId="77777777" w:rsidR="00F01CDC" w:rsidRPr="00F01CDC" w:rsidRDefault="00F01CDC" w:rsidP="00F01CDC">
      <w:pPr>
        <w:rPr>
          <w:lang w:val="id-ID"/>
        </w:rPr>
      </w:pPr>
    </w:p>
    <w:p w14:paraId="3709606D" w14:textId="77777777" w:rsidR="00F01CDC" w:rsidRPr="00F01CDC" w:rsidRDefault="00F01CDC" w:rsidP="00F01CDC">
      <w:pPr>
        <w:rPr>
          <w:lang w:val="id-ID"/>
        </w:rPr>
      </w:pPr>
    </w:p>
    <w:p w14:paraId="093F0C46" w14:textId="7ED32F13" w:rsidR="00F01CDC" w:rsidRDefault="00F01CDC" w:rsidP="00F01CDC">
      <w:pPr>
        <w:tabs>
          <w:tab w:val="left" w:pos="6687"/>
        </w:tabs>
        <w:rPr>
          <w:rFonts w:asciiTheme="majorHAnsi" w:eastAsiaTheme="majorEastAsia" w:hAnsiTheme="majorHAnsi" w:cstheme="majorBidi"/>
          <w:b/>
          <w:color w:val="E79001"/>
          <w:sz w:val="36"/>
          <w:szCs w:val="40"/>
          <w:lang w:val="id-ID"/>
        </w:rPr>
      </w:pPr>
      <w:r>
        <w:rPr>
          <w:rFonts w:asciiTheme="majorHAnsi" w:eastAsiaTheme="majorEastAsia" w:hAnsiTheme="majorHAnsi" w:cstheme="majorBidi"/>
          <w:b/>
          <w:color w:val="E79001"/>
          <w:sz w:val="36"/>
          <w:szCs w:val="40"/>
          <w:lang w:val="id-ID"/>
        </w:rPr>
        <w:tab/>
      </w:r>
    </w:p>
    <w:p w14:paraId="68A0E08B" w14:textId="77777777" w:rsidR="00F01CDC" w:rsidRPr="00F01CDC" w:rsidRDefault="00F01CDC" w:rsidP="00F01CDC">
      <w:pPr>
        <w:rPr>
          <w:lang w:val="id-ID"/>
        </w:rPr>
      </w:pPr>
    </w:p>
    <w:p w14:paraId="242A0833" w14:textId="77777777" w:rsidR="00F01CDC" w:rsidRDefault="00F01CDC" w:rsidP="00F01CDC">
      <w:pPr>
        <w:rPr>
          <w:rFonts w:asciiTheme="majorHAnsi" w:eastAsiaTheme="majorEastAsia" w:hAnsiTheme="majorHAnsi" w:cstheme="majorBidi"/>
          <w:b/>
          <w:color w:val="E79001"/>
          <w:sz w:val="36"/>
          <w:szCs w:val="40"/>
          <w:lang w:val="id-ID"/>
        </w:rPr>
      </w:pPr>
    </w:p>
    <w:p w14:paraId="1ABB6628" w14:textId="77777777" w:rsidR="00F01CDC" w:rsidRPr="00F01CDC" w:rsidRDefault="00F01CDC" w:rsidP="00F01CDC">
      <w:pPr>
        <w:rPr>
          <w:lang w:val="id-ID"/>
        </w:rPr>
        <w:sectPr w:rsidR="00F01CDC" w:rsidRPr="00F01CDC" w:rsidSect="00B4129D">
          <w:headerReference w:type="even" r:id="rId20"/>
          <w:headerReference w:type="default" r:id="rId21"/>
          <w:footerReference w:type="default" r:id="rId22"/>
          <w:headerReference w:type="first" r:id="rId23"/>
          <w:pgSz w:w="12240" w:h="15840"/>
          <w:pgMar w:top="709" w:right="284" w:bottom="814" w:left="1440" w:header="720" w:footer="720" w:gutter="0"/>
          <w:cols w:space="113"/>
          <w:docGrid w:linePitch="360"/>
        </w:sectPr>
      </w:pPr>
    </w:p>
    <w:p w14:paraId="011D6723" w14:textId="0FBD32B5" w:rsidR="00180215" w:rsidRPr="00AD61A9" w:rsidRDefault="005D272C" w:rsidP="00180215">
      <w:pPr>
        <w:pStyle w:val="Heading1"/>
        <w:ind w:left="426"/>
        <w:rPr>
          <w:lang w:val="id-ID"/>
        </w:rPr>
      </w:pPr>
      <w:r w:rsidRPr="00AD61A9">
        <w:rPr>
          <w:lang w:val="id-ID"/>
        </w:rPr>
        <w:lastRenderedPageBreak/>
        <w:t>Rincian Anda</w:t>
      </w:r>
    </w:p>
    <w:tbl>
      <w:tblPr>
        <w:tblStyle w:val="TableGrid"/>
        <w:tblW w:w="13466" w:type="dxa"/>
        <w:tblInd w:w="42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779"/>
        <w:gridCol w:w="10687"/>
      </w:tblGrid>
      <w:tr w:rsidR="00180215" w:rsidRPr="00AD61A9" w14:paraId="081638F2" w14:textId="77777777" w:rsidTr="00180215">
        <w:tc>
          <w:tcPr>
            <w:tcW w:w="13466" w:type="dxa"/>
            <w:gridSpan w:val="2"/>
            <w:shd w:val="clear" w:color="auto" w:fill="FFF2DD"/>
          </w:tcPr>
          <w:p w14:paraId="600A5971" w14:textId="5EB12065" w:rsidR="00180215" w:rsidRPr="00AD61A9" w:rsidRDefault="005D272C" w:rsidP="00180215">
            <w:pPr>
              <w:spacing w:before="40" w:after="40" w:line="276" w:lineRule="auto"/>
              <w:ind w:left="33"/>
              <w:rPr>
                <w:b/>
                <w:bCs/>
                <w:lang w:val="id-ID"/>
              </w:rPr>
            </w:pPr>
            <w:r w:rsidRPr="00AD61A9">
              <w:rPr>
                <w:b/>
                <w:bCs/>
                <w:lang w:val="id-ID"/>
              </w:rPr>
              <w:t>PENYUMBANG</w:t>
            </w:r>
          </w:p>
        </w:tc>
      </w:tr>
      <w:tr w:rsidR="00180215" w:rsidRPr="00AD61A9" w14:paraId="27945386" w14:textId="77777777" w:rsidTr="00180215">
        <w:tc>
          <w:tcPr>
            <w:tcW w:w="2779" w:type="dxa"/>
          </w:tcPr>
          <w:p w14:paraId="57934247" w14:textId="47A1F9B5" w:rsidR="00180215" w:rsidRPr="00AD61A9" w:rsidRDefault="009C26AD" w:rsidP="00180215">
            <w:pPr>
              <w:spacing w:before="40" w:after="40" w:line="276" w:lineRule="auto"/>
              <w:ind w:left="33"/>
              <w:rPr>
                <w:lang w:val="id-ID"/>
              </w:rPr>
            </w:pPr>
            <w:r w:rsidRPr="00AD61A9">
              <w:rPr>
                <w:lang w:val="id-ID"/>
              </w:rPr>
              <w:t>Nama</w:t>
            </w:r>
          </w:p>
        </w:tc>
        <w:tc>
          <w:tcPr>
            <w:tcW w:w="10687" w:type="dxa"/>
          </w:tcPr>
          <w:p w14:paraId="476277A2" w14:textId="77777777" w:rsidR="00180215" w:rsidRPr="00AD61A9" w:rsidRDefault="00180215" w:rsidP="00180215">
            <w:pPr>
              <w:spacing w:before="40" w:after="40" w:line="276" w:lineRule="auto"/>
              <w:ind w:left="33"/>
              <w:rPr>
                <w:lang w:val="id-ID"/>
              </w:rPr>
            </w:pPr>
          </w:p>
        </w:tc>
      </w:tr>
      <w:tr w:rsidR="00180215" w:rsidRPr="00AD61A9" w14:paraId="7B1A27F4" w14:textId="77777777" w:rsidTr="00180215">
        <w:tc>
          <w:tcPr>
            <w:tcW w:w="2779" w:type="dxa"/>
          </w:tcPr>
          <w:p w14:paraId="00551513" w14:textId="10CB60EA" w:rsidR="00180215" w:rsidRPr="00AD61A9" w:rsidRDefault="00376AEF" w:rsidP="00180215">
            <w:pPr>
              <w:spacing w:before="40" w:after="40" w:line="276" w:lineRule="auto"/>
              <w:ind w:left="33"/>
              <w:rPr>
                <w:lang w:val="id-ID"/>
              </w:rPr>
            </w:pPr>
            <w:r w:rsidRPr="00AD61A9">
              <w:rPr>
                <w:rFonts w:ascii="Aptos" w:hAnsi="Aptos"/>
                <w:lang w:val="id-ID"/>
              </w:rPr>
              <w:t>Organisasi (jika ada)</w:t>
            </w:r>
          </w:p>
        </w:tc>
        <w:tc>
          <w:tcPr>
            <w:tcW w:w="10687" w:type="dxa"/>
          </w:tcPr>
          <w:p w14:paraId="5B1621C3" w14:textId="77777777" w:rsidR="00180215" w:rsidRPr="00AD61A9" w:rsidRDefault="00180215" w:rsidP="00180215">
            <w:pPr>
              <w:spacing w:before="40" w:after="40" w:line="276" w:lineRule="auto"/>
              <w:ind w:left="33"/>
              <w:rPr>
                <w:lang w:val="id-ID"/>
              </w:rPr>
            </w:pPr>
          </w:p>
        </w:tc>
      </w:tr>
      <w:tr w:rsidR="00180215" w:rsidRPr="00AD61A9" w14:paraId="0FC42672" w14:textId="77777777" w:rsidTr="00180215">
        <w:tc>
          <w:tcPr>
            <w:tcW w:w="2779" w:type="dxa"/>
          </w:tcPr>
          <w:p w14:paraId="357BBC5E" w14:textId="371D1C1E" w:rsidR="00180215" w:rsidRPr="00AD61A9" w:rsidRDefault="00294060" w:rsidP="00180215">
            <w:pPr>
              <w:spacing w:before="40" w:after="40" w:line="276" w:lineRule="auto"/>
              <w:ind w:left="33"/>
              <w:rPr>
                <w:lang w:val="id-ID"/>
              </w:rPr>
            </w:pPr>
            <w:r w:rsidRPr="00AD61A9">
              <w:rPr>
                <w:lang w:val="id-ID"/>
              </w:rPr>
              <w:t>Peran/Jabatan (jika ada)</w:t>
            </w:r>
          </w:p>
        </w:tc>
        <w:tc>
          <w:tcPr>
            <w:tcW w:w="10687" w:type="dxa"/>
          </w:tcPr>
          <w:p w14:paraId="66F63E62" w14:textId="77777777" w:rsidR="00180215" w:rsidRPr="00AD61A9" w:rsidRDefault="00180215" w:rsidP="00180215">
            <w:pPr>
              <w:spacing w:before="40" w:after="40" w:line="276" w:lineRule="auto"/>
              <w:ind w:left="33"/>
              <w:rPr>
                <w:lang w:val="id-ID"/>
              </w:rPr>
            </w:pPr>
          </w:p>
        </w:tc>
      </w:tr>
      <w:tr w:rsidR="00180215" w:rsidRPr="00AD61A9" w14:paraId="4BB8FF0E" w14:textId="77777777" w:rsidTr="00180215">
        <w:tc>
          <w:tcPr>
            <w:tcW w:w="2779" w:type="dxa"/>
          </w:tcPr>
          <w:p w14:paraId="7303AC04" w14:textId="30EEC4EF" w:rsidR="00180215" w:rsidRPr="00AD61A9" w:rsidRDefault="002E4625" w:rsidP="00180215">
            <w:pPr>
              <w:spacing w:before="40" w:after="40" w:line="276" w:lineRule="auto"/>
              <w:ind w:left="33"/>
              <w:rPr>
                <w:lang w:val="id-ID"/>
              </w:rPr>
            </w:pPr>
            <w:r w:rsidRPr="00AD61A9">
              <w:rPr>
                <w:lang w:val="id-ID"/>
              </w:rPr>
              <w:t>Alamat email</w:t>
            </w:r>
          </w:p>
        </w:tc>
        <w:tc>
          <w:tcPr>
            <w:tcW w:w="10687" w:type="dxa"/>
          </w:tcPr>
          <w:p w14:paraId="6EEB1607" w14:textId="77777777" w:rsidR="00180215" w:rsidRPr="00AD61A9" w:rsidRDefault="00180215" w:rsidP="00180215">
            <w:pPr>
              <w:spacing w:before="40" w:after="40" w:line="276" w:lineRule="auto"/>
              <w:ind w:left="33"/>
              <w:rPr>
                <w:lang w:val="id-ID"/>
              </w:rPr>
            </w:pPr>
          </w:p>
        </w:tc>
      </w:tr>
    </w:tbl>
    <w:p w14:paraId="46559715" w14:textId="10AE086D" w:rsidR="003A2406" w:rsidRPr="00AD61A9" w:rsidRDefault="002222DF" w:rsidP="00180215">
      <w:pPr>
        <w:pStyle w:val="Heading1"/>
        <w:ind w:left="426"/>
        <w:rPr>
          <w:lang w:val="id-ID"/>
        </w:rPr>
      </w:pPr>
      <w:r w:rsidRPr="00AD61A9">
        <w:rPr>
          <w:lang w:val="id-ID"/>
        </w:rPr>
        <w:t>Masukan Anda</w:t>
      </w:r>
    </w:p>
    <w:tbl>
      <w:tblPr>
        <w:tblStyle w:val="TableGrid"/>
        <w:tblW w:w="14033" w:type="dxa"/>
        <w:tblInd w:w="14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34"/>
        <w:gridCol w:w="12"/>
        <w:gridCol w:w="130"/>
        <w:gridCol w:w="1701"/>
        <w:gridCol w:w="11056"/>
      </w:tblGrid>
      <w:tr w:rsidR="007238BE" w:rsidRPr="00AD61A9" w14:paraId="3D003527" w14:textId="77777777" w:rsidTr="007238BE">
        <w:trPr>
          <w:trHeight w:val="1247"/>
        </w:trPr>
        <w:tc>
          <w:tcPr>
            <w:tcW w:w="14033" w:type="dxa"/>
            <w:gridSpan w:val="5"/>
            <w:tcBorders>
              <w:top w:val="nil"/>
              <w:bottom w:val="nil"/>
            </w:tcBorders>
            <w:shd w:val="clear" w:color="auto" w:fill="E79001"/>
            <w:vAlign w:val="center"/>
          </w:tcPr>
          <w:p w14:paraId="198FCEE0" w14:textId="5847A98B" w:rsidR="007238BE" w:rsidRPr="00AD61A9" w:rsidRDefault="008205BD" w:rsidP="007238BE">
            <w:pPr>
              <w:spacing w:before="40" w:after="40" w:line="360" w:lineRule="auto"/>
              <w:rPr>
                <w:b/>
                <w:bCs/>
                <w:i/>
                <w:iCs/>
                <w:color w:val="FFFFFF" w:themeColor="background1"/>
                <w:sz w:val="18"/>
                <w:szCs w:val="22"/>
                <w:lang w:val="id-ID"/>
              </w:rPr>
            </w:pPr>
            <w:r w:rsidRPr="00AD61A9">
              <w:rPr>
                <w:b/>
                <w:bCs/>
                <w:color w:val="F2F2F2" w:themeColor="background1" w:themeShade="F2"/>
                <w:sz w:val="24"/>
                <w:szCs w:val="32"/>
                <w:lang w:val="id-ID"/>
              </w:rPr>
              <w:t>Masukan Umum/Lintas Topik</w:t>
            </w:r>
          </w:p>
        </w:tc>
      </w:tr>
      <w:tr w:rsidR="00194E97" w:rsidRPr="00AD61A9" w14:paraId="5F4492DE" w14:textId="77777777" w:rsidTr="00194E97">
        <w:trPr>
          <w:trHeight w:val="300"/>
        </w:trPr>
        <w:tc>
          <w:tcPr>
            <w:tcW w:w="2977" w:type="dxa"/>
            <w:gridSpan w:val="4"/>
            <w:tcBorders>
              <w:top w:val="nil"/>
              <w:bottom w:val="nil"/>
            </w:tcBorders>
            <w:vAlign w:val="center"/>
          </w:tcPr>
          <w:p w14:paraId="6EEF3ECA" w14:textId="215B46BC" w:rsidR="00194E97" w:rsidRPr="00AD61A9" w:rsidRDefault="007D66E0" w:rsidP="00EB4874">
            <w:pPr>
              <w:spacing w:before="40" w:after="40" w:line="360" w:lineRule="auto"/>
              <w:rPr>
                <w:sz w:val="18"/>
                <w:szCs w:val="22"/>
                <w:lang w:val="id-ID"/>
              </w:rPr>
            </w:pPr>
            <w:r w:rsidRPr="007D66E0">
              <w:rPr>
                <w:sz w:val="18"/>
                <w:szCs w:val="22"/>
                <w:lang w:val="id-ID"/>
              </w:rPr>
              <w:t>Komentar umum</w:t>
            </w:r>
          </w:p>
        </w:tc>
        <w:tc>
          <w:tcPr>
            <w:tcW w:w="11056" w:type="dxa"/>
            <w:tcBorders>
              <w:top w:val="nil"/>
              <w:bottom w:val="nil"/>
            </w:tcBorders>
          </w:tcPr>
          <w:p w14:paraId="6B48B494" w14:textId="77777777" w:rsidR="00194E97" w:rsidRPr="00AD61A9" w:rsidRDefault="00194E97" w:rsidP="00267953">
            <w:pPr>
              <w:spacing w:before="40" w:after="40" w:line="360" w:lineRule="auto"/>
              <w:rPr>
                <w:b/>
                <w:bCs/>
                <w:i/>
                <w:iCs/>
                <w:sz w:val="18"/>
                <w:szCs w:val="22"/>
                <w:lang w:val="id-ID"/>
              </w:rPr>
            </w:pPr>
          </w:p>
        </w:tc>
      </w:tr>
      <w:tr w:rsidR="00880215" w:rsidRPr="00AD61A9" w14:paraId="747A222F" w14:textId="77777777" w:rsidTr="00620BE5">
        <w:trPr>
          <w:trHeight w:val="1247"/>
        </w:trPr>
        <w:tc>
          <w:tcPr>
            <w:tcW w:w="1146" w:type="dxa"/>
            <w:gridSpan w:val="2"/>
            <w:tcBorders>
              <w:top w:val="nil"/>
              <w:bottom w:val="nil"/>
              <w:right w:val="nil"/>
            </w:tcBorders>
            <w:shd w:val="clear" w:color="auto" w:fill="E79001"/>
            <w:vAlign w:val="center"/>
          </w:tcPr>
          <w:p w14:paraId="4BE4B3BD" w14:textId="4BC905C5" w:rsidR="009173A4" w:rsidRPr="00AD61A9" w:rsidRDefault="00A60EFA" w:rsidP="009173A4">
            <w:pPr>
              <w:spacing w:before="40" w:after="40" w:line="360" w:lineRule="auto"/>
              <w:rPr>
                <w:b/>
                <w:bCs/>
                <w:sz w:val="22"/>
                <w:szCs w:val="28"/>
                <w:lang w:val="id-ID"/>
              </w:rPr>
            </w:pPr>
            <w:r w:rsidRPr="00AD61A9">
              <w:rPr>
                <w:b/>
                <w:bCs/>
                <w:noProof/>
                <w:color w:val="F2F2F2" w:themeColor="background1" w:themeShade="F2"/>
                <w:sz w:val="24"/>
                <w:szCs w:val="32"/>
                <w:lang w:val="id-ID"/>
              </w:rPr>
              <w:drawing>
                <wp:inline distT="0" distB="0" distL="0" distR="0" wp14:anchorId="7B8DF8AB" wp14:editId="1089AB5D">
                  <wp:extent cx="590550" cy="590550"/>
                  <wp:effectExtent l="0" t="0" r="0" b="0"/>
                  <wp:docPr id="2000687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687445" name=""/>
                          <pic:cNvPicPr/>
                        </pic:nvPicPr>
                        <pic:blipFill>
                          <a:blip r:embed="rId24"/>
                          <a:stretch>
                            <a:fillRect/>
                          </a:stretch>
                        </pic:blipFill>
                        <pic:spPr>
                          <a:xfrm>
                            <a:off x="0" y="0"/>
                            <a:ext cx="590550" cy="590550"/>
                          </a:xfrm>
                          <a:prstGeom prst="rect">
                            <a:avLst/>
                          </a:prstGeom>
                        </pic:spPr>
                      </pic:pic>
                    </a:graphicData>
                  </a:graphic>
                </wp:inline>
              </w:drawing>
            </w:r>
          </w:p>
        </w:tc>
        <w:tc>
          <w:tcPr>
            <w:tcW w:w="12887" w:type="dxa"/>
            <w:gridSpan w:val="3"/>
            <w:tcBorders>
              <w:top w:val="nil"/>
              <w:left w:val="nil"/>
              <w:bottom w:val="nil"/>
            </w:tcBorders>
            <w:shd w:val="clear" w:color="auto" w:fill="E79001"/>
            <w:vAlign w:val="center"/>
          </w:tcPr>
          <w:p w14:paraId="150B7AFE" w14:textId="1E4B94E3" w:rsidR="009173A4" w:rsidRPr="00AD61A9" w:rsidRDefault="006F428B" w:rsidP="009173A4">
            <w:pPr>
              <w:pStyle w:val="ListParagraph"/>
              <w:numPr>
                <w:ilvl w:val="0"/>
                <w:numId w:val="5"/>
              </w:numPr>
              <w:spacing w:before="40" w:after="40" w:line="360" w:lineRule="auto"/>
              <w:rPr>
                <w:b/>
                <w:bCs/>
                <w:color w:val="F2F2F2" w:themeColor="background1" w:themeShade="F2"/>
                <w:sz w:val="24"/>
                <w:szCs w:val="32"/>
                <w:lang w:val="id-ID"/>
              </w:rPr>
            </w:pPr>
            <w:r w:rsidRPr="00AD61A9">
              <w:rPr>
                <w:b/>
                <w:bCs/>
                <w:color w:val="F2F2F2" w:themeColor="background1" w:themeShade="F2"/>
                <w:sz w:val="24"/>
                <w:szCs w:val="32"/>
                <w:lang w:val="id-ID"/>
              </w:rPr>
              <w:t xml:space="preserve">HAK ATAS TANAH DAN HAK PIHAK KETIGA </w:t>
            </w:r>
          </w:p>
        </w:tc>
      </w:tr>
      <w:tr w:rsidR="00365F1F" w:rsidRPr="00F77D24" w14:paraId="3B0BF7B4" w14:textId="77777777" w:rsidTr="0090771D">
        <w:trPr>
          <w:trHeight w:val="300"/>
        </w:trPr>
        <w:tc>
          <w:tcPr>
            <w:tcW w:w="2977" w:type="dxa"/>
            <w:gridSpan w:val="4"/>
            <w:tcBorders>
              <w:top w:val="nil"/>
              <w:bottom w:val="single" w:sz="4" w:space="0" w:color="auto"/>
              <w:right w:val="single" w:sz="4" w:space="0" w:color="auto"/>
            </w:tcBorders>
            <w:vAlign w:val="center"/>
          </w:tcPr>
          <w:p w14:paraId="0C7E62F5" w14:textId="582092D3" w:rsidR="009173A4" w:rsidRPr="00AD61A9" w:rsidRDefault="00421612" w:rsidP="0090771D">
            <w:pPr>
              <w:spacing w:before="40" w:after="40" w:line="360" w:lineRule="auto"/>
              <w:ind w:left="28"/>
              <w:rPr>
                <w:sz w:val="18"/>
                <w:szCs w:val="22"/>
                <w:lang w:val="id-ID"/>
              </w:rPr>
            </w:pPr>
            <w:r w:rsidRPr="00AD61A9">
              <w:rPr>
                <w:sz w:val="18"/>
                <w:szCs w:val="22"/>
                <w:lang w:val="id-ID"/>
              </w:rPr>
              <w:t>Hak kepemilikan dan pengelolaan tanah</w:t>
            </w:r>
          </w:p>
        </w:tc>
        <w:tc>
          <w:tcPr>
            <w:tcW w:w="11056" w:type="dxa"/>
            <w:tcBorders>
              <w:top w:val="nil"/>
              <w:left w:val="single" w:sz="4" w:space="0" w:color="auto"/>
              <w:bottom w:val="single" w:sz="4" w:space="0" w:color="auto"/>
            </w:tcBorders>
            <w:vAlign w:val="center"/>
          </w:tcPr>
          <w:p w14:paraId="0E49AA03" w14:textId="560DADDB" w:rsidR="009173A4" w:rsidRPr="00AD61A9" w:rsidRDefault="009173A4" w:rsidP="0090771D">
            <w:pPr>
              <w:spacing w:before="40" w:after="40" w:line="360" w:lineRule="auto"/>
              <w:ind w:left="30"/>
              <w:rPr>
                <w:sz w:val="18"/>
                <w:szCs w:val="18"/>
                <w:lang w:val="id-ID"/>
              </w:rPr>
            </w:pPr>
          </w:p>
        </w:tc>
      </w:tr>
      <w:tr w:rsidR="00620BE5" w:rsidRPr="00F77D24" w14:paraId="42DE30A7" w14:textId="77777777" w:rsidTr="0090771D">
        <w:trPr>
          <w:trHeight w:val="300"/>
        </w:trPr>
        <w:tc>
          <w:tcPr>
            <w:tcW w:w="2977" w:type="dxa"/>
            <w:gridSpan w:val="4"/>
            <w:tcBorders>
              <w:top w:val="single" w:sz="4" w:space="0" w:color="auto"/>
              <w:bottom w:val="single" w:sz="4" w:space="0" w:color="auto"/>
              <w:right w:val="single" w:sz="4" w:space="0" w:color="auto"/>
            </w:tcBorders>
            <w:vAlign w:val="center"/>
          </w:tcPr>
          <w:p w14:paraId="79697A8E" w14:textId="32E4B08D" w:rsidR="00620BE5" w:rsidRPr="00AD61A9" w:rsidRDefault="009036D1" w:rsidP="0090771D">
            <w:pPr>
              <w:spacing w:before="40" w:after="40" w:line="360" w:lineRule="auto"/>
              <w:ind w:left="28"/>
              <w:rPr>
                <w:sz w:val="18"/>
                <w:szCs w:val="22"/>
                <w:lang w:val="id-ID"/>
              </w:rPr>
            </w:pPr>
            <w:r w:rsidRPr="00AD61A9">
              <w:rPr>
                <w:sz w:val="18"/>
                <w:szCs w:val="22"/>
                <w:lang w:val="id-ID"/>
              </w:rPr>
              <w:t>Perizinan, perencanaan, dan perlindungan dari aktivitas illegal</w:t>
            </w:r>
          </w:p>
        </w:tc>
        <w:tc>
          <w:tcPr>
            <w:tcW w:w="11056" w:type="dxa"/>
            <w:tcBorders>
              <w:top w:val="single" w:sz="4" w:space="0" w:color="auto"/>
              <w:left w:val="single" w:sz="4" w:space="0" w:color="auto"/>
              <w:bottom w:val="single" w:sz="4" w:space="0" w:color="auto"/>
            </w:tcBorders>
            <w:vAlign w:val="center"/>
          </w:tcPr>
          <w:p w14:paraId="5E8F8495" w14:textId="65D37B8E" w:rsidR="00620BE5" w:rsidRPr="00AD61A9" w:rsidRDefault="00620BE5" w:rsidP="0090771D">
            <w:pPr>
              <w:spacing w:before="40" w:after="40" w:line="360" w:lineRule="auto"/>
              <w:ind w:left="30"/>
              <w:rPr>
                <w:sz w:val="18"/>
                <w:szCs w:val="18"/>
                <w:lang w:val="id-ID"/>
              </w:rPr>
            </w:pPr>
          </w:p>
        </w:tc>
      </w:tr>
      <w:tr w:rsidR="00620BE5" w:rsidRPr="00AD61A9" w14:paraId="62CEC142" w14:textId="77777777" w:rsidTr="0090771D">
        <w:trPr>
          <w:trHeight w:val="300"/>
        </w:trPr>
        <w:tc>
          <w:tcPr>
            <w:tcW w:w="2977" w:type="dxa"/>
            <w:gridSpan w:val="4"/>
            <w:tcBorders>
              <w:top w:val="single" w:sz="4" w:space="0" w:color="auto"/>
              <w:bottom w:val="nil"/>
              <w:right w:val="single" w:sz="4" w:space="0" w:color="auto"/>
            </w:tcBorders>
            <w:vAlign w:val="center"/>
          </w:tcPr>
          <w:p w14:paraId="54E30D2F" w14:textId="57ABFD8C" w:rsidR="00620BE5" w:rsidRPr="00AD61A9" w:rsidRDefault="00C51010" w:rsidP="0090771D">
            <w:pPr>
              <w:spacing w:before="40" w:after="40" w:line="360" w:lineRule="auto"/>
              <w:ind w:left="28"/>
              <w:rPr>
                <w:sz w:val="18"/>
                <w:szCs w:val="22"/>
                <w:lang w:val="id-ID"/>
              </w:rPr>
            </w:pPr>
            <w:r w:rsidRPr="00AD61A9">
              <w:rPr>
                <w:sz w:val="18"/>
                <w:szCs w:val="22"/>
                <w:lang w:val="id-ID"/>
              </w:rPr>
              <w:t>Hak pihak ketiga</w:t>
            </w:r>
          </w:p>
        </w:tc>
        <w:tc>
          <w:tcPr>
            <w:tcW w:w="11056" w:type="dxa"/>
            <w:tcBorders>
              <w:top w:val="single" w:sz="4" w:space="0" w:color="auto"/>
              <w:left w:val="single" w:sz="4" w:space="0" w:color="auto"/>
              <w:bottom w:val="nil"/>
            </w:tcBorders>
            <w:vAlign w:val="center"/>
          </w:tcPr>
          <w:p w14:paraId="257DB67E" w14:textId="77777777" w:rsidR="00620BE5" w:rsidRPr="00AD61A9" w:rsidRDefault="00620BE5" w:rsidP="0090771D">
            <w:pPr>
              <w:spacing w:before="40" w:after="40" w:line="360" w:lineRule="auto"/>
              <w:ind w:left="30"/>
              <w:rPr>
                <w:sz w:val="18"/>
                <w:szCs w:val="18"/>
                <w:lang w:val="id-ID"/>
              </w:rPr>
            </w:pPr>
          </w:p>
        </w:tc>
      </w:tr>
      <w:tr w:rsidR="00880215" w:rsidRPr="00F77D24" w14:paraId="60D45764" w14:textId="77777777" w:rsidTr="0090771D">
        <w:trPr>
          <w:trHeight w:val="1247"/>
        </w:trPr>
        <w:tc>
          <w:tcPr>
            <w:tcW w:w="1134" w:type="dxa"/>
            <w:tcBorders>
              <w:top w:val="nil"/>
              <w:bottom w:val="nil"/>
              <w:right w:val="nil"/>
            </w:tcBorders>
            <w:shd w:val="clear" w:color="auto" w:fill="E79001"/>
            <w:vAlign w:val="center"/>
          </w:tcPr>
          <w:p w14:paraId="1D8FFA99" w14:textId="7D99C7C8" w:rsidR="00A60EFA" w:rsidRPr="00AD61A9" w:rsidRDefault="00A35C77" w:rsidP="00A60EFA">
            <w:pPr>
              <w:spacing w:before="40" w:after="40" w:line="360" w:lineRule="auto"/>
              <w:rPr>
                <w:b/>
                <w:bCs/>
                <w:sz w:val="24"/>
                <w:szCs w:val="32"/>
                <w:lang w:val="id-ID"/>
              </w:rPr>
            </w:pPr>
            <w:r w:rsidRPr="00AD61A9">
              <w:rPr>
                <w:b/>
                <w:bCs/>
                <w:noProof/>
                <w:sz w:val="24"/>
                <w:szCs w:val="32"/>
                <w:lang w:val="id-ID"/>
              </w:rPr>
              <w:lastRenderedPageBreak/>
              <w:drawing>
                <wp:inline distT="0" distB="0" distL="0" distR="0" wp14:anchorId="0F92407D" wp14:editId="7CFE3BD3">
                  <wp:extent cx="552450" cy="552450"/>
                  <wp:effectExtent l="0" t="0" r="0" b="0"/>
                  <wp:docPr id="755264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264276" name=""/>
                          <pic:cNvPicPr/>
                        </pic:nvPicPr>
                        <pic:blipFill>
                          <a:blip r:embed="rId25"/>
                          <a:stretch>
                            <a:fillRect/>
                          </a:stretch>
                        </pic:blipFill>
                        <pic:spPr>
                          <a:xfrm>
                            <a:off x="0" y="0"/>
                            <a:ext cx="552450" cy="552450"/>
                          </a:xfrm>
                          <a:prstGeom prst="rect">
                            <a:avLst/>
                          </a:prstGeom>
                        </pic:spPr>
                      </pic:pic>
                    </a:graphicData>
                  </a:graphic>
                </wp:inline>
              </w:drawing>
            </w:r>
          </w:p>
        </w:tc>
        <w:tc>
          <w:tcPr>
            <w:tcW w:w="12899" w:type="dxa"/>
            <w:gridSpan w:val="4"/>
            <w:tcBorders>
              <w:top w:val="nil"/>
              <w:left w:val="nil"/>
              <w:bottom w:val="nil"/>
            </w:tcBorders>
            <w:shd w:val="clear" w:color="auto" w:fill="E79001"/>
            <w:vAlign w:val="center"/>
          </w:tcPr>
          <w:p w14:paraId="599FC1A2" w14:textId="7021ADDA" w:rsidR="00A60EFA" w:rsidRPr="00AD61A9" w:rsidRDefault="006F428B" w:rsidP="00A60EFA">
            <w:pPr>
              <w:pStyle w:val="ListParagraph"/>
              <w:numPr>
                <w:ilvl w:val="0"/>
                <w:numId w:val="5"/>
              </w:numPr>
              <w:spacing w:before="40" w:after="40" w:line="360" w:lineRule="auto"/>
              <w:rPr>
                <w:b/>
                <w:bCs/>
                <w:color w:val="F2F2F2" w:themeColor="background1" w:themeShade="F2"/>
                <w:sz w:val="24"/>
                <w:szCs w:val="32"/>
                <w:lang w:val="id-ID"/>
              </w:rPr>
            </w:pPr>
            <w:r w:rsidRPr="00AD61A9">
              <w:rPr>
                <w:b/>
                <w:bCs/>
                <w:color w:val="F2F2F2" w:themeColor="background1" w:themeShade="F2"/>
                <w:sz w:val="24"/>
                <w:szCs w:val="32"/>
                <w:lang w:val="id-ID"/>
              </w:rPr>
              <w:t>KEGIATAN PENGELOLAAN DAN PERLINDUNGAN LINGKUNGAN</w:t>
            </w:r>
          </w:p>
        </w:tc>
      </w:tr>
      <w:tr w:rsidR="00365F1F" w:rsidRPr="00AD61A9" w14:paraId="3D63F0A8" w14:textId="77777777" w:rsidTr="00407207">
        <w:trPr>
          <w:trHeight w:val="300"/>
        </w:trPr>
        <w:tc>
          <w:tcPr>
            <w:tcW w:w="2977" w:type="dxa"/>
            <w:gridSpan w:val="4"/>
            <w:tcBorders>
              <w:top w:val="nil"/>
            </w:tcBorders>
            <w:vAlign w:val="center"/>
          </w:tcPr>
          <w:p w14:paraId="0E20144D" w14:textId="1A307069" w:rsidR="009173A4" w:rsidRPr="00AD61A9" w:rsidRDefault="00C06806" w:rsidP="00407207">
            <w:pPr>
              <w:spacing w:before="40" w:after="40" w:line="360" w:lineRule="auto"/>
              <w:ind w:left="28"/>
              <w:rPr>
                <w:sz w:val="18"/>
                <w:szCs w:val="22"/>
                <w:lang w:val="id-ID"/>
              </w:rPr>
            </w:pPr>
            <w:r w:rsidRPr="00AD61A9">
              <w:rPr>
                <w:sz w:val="18"/>
                <w:szCs w:val="22"/>
                <w:lang w:val="id-ID"/>
              </w:rPr>
              <w:t>Kegiatan pengelolaan</w:t>
            </w:r>
          </w:p>
        </w:tc>
        <w:tc>
          <w:tcPr>
            <w:tcW w:w="11056" w:type="dxa"/>
            <w:tcBorders>
              <w:top w:val="nil"/>
            </w:tcBorders>
            <w:vAlign w:val="center"/>
          </w:tcPr>
          <w:p w14:paraId="7FB77DD9" w14:textId="75C8CED3" w:rsidR="009173A4" w:rsidRPr="00AD61A9" w:rsidRDefault="009173A4" w:rsidP="00407207">
            <w:pPr>
              <w:spacing w:before="40" w:after="40" w:line="360" w:lineRule="auto"/>
              <w:ind w:left="28"/>
              <w:rPr>
                <w:sz w:val="18"/>
                <w:szCs w:val="22"/>
                <w:lang w:val="id-ID"/>
              </w:rPr>
            </w:pPr>
          </w:p>
        </w:tc>
      </w:tr>
      <w:tr w:rsidR="00AE61E8" w:rsidRPr="00AD61A9" w14:paraId="6AC8BE07" w14:textId="77777777" w:rsidTr="00407207">
        <w:trPr>
          <w:trHeight w:val="300"/>
        </w:trPr>
        <w:tc>
          <w:tcPr>
            <w:tcW w:w="2977" w:type="dxa"/>
            <w:gridSpan w:val="4"/>
            <w:tcBorders>
              <w:top w:val="nil"/>
            </w:tcBorders>
            <w:vAlign w:val="center"/>
          </w:tcPr>
          <w:p w14:paraId="1A21B11D" w14:textId="10FA528B" w:rsidR="00AE61E8" w:rsidRPr="00AD61A9" w:rsidRDefault="00447F92" w:rsidP="00407207">
            <w:pPr>
              <w:spacing w:before="40" w:after="40" w:line="360" w:lineRule="auto"/>
              <w:ind w:left="28"/>
              <w:rPr>
                <w:sz w:val="18"/>
                <w:szCs w:val="22"/>
                <w:lang w:val="id-ID"/>
              </w:rPr>
            </w:pPr>
            <w:r w:rsidRPr="00AD61A9">
              <w:rPr>
                <w:sz w:val="18"/>
                <w:szCs w:val="22"/>
                <w:lang w:val="id-ID"/>
              </w:rPr>
              <w:t>Infrastruktur terkait dengan kegiatan pengelolaan</w:t>
            </w:r>
          </w:p>
        </w:tc>
        <w:tc>
          <w:tcPr>
            <w:tcW w:w="11056" w:type="dxa"/>
            <w:tcBorders>
              <w:top w:val="nil"/>
            </w:tcBorders>
            <w:vAlign w:val="center"/>
          </w:tcPr>
          <w:p w14:paraId="1994568A" w14:textId="77777777" w:rsidR="00AE61E8" w:rsidRPr="00AD61A9" w:rsidRDefault="00AE61E8" w:rsidP="00407207">
            <w:pPr>
              <w:spacing w:before="40" w:after="40" w:line="360" w:lineRule="auto"/>
              <w:ind w:left="28"/>
              <w:rPr>
                <w:sz w:val="18"/>
                <w:szCs w:val="22"/>
                <w:lang w:val="id-ID"/>
              </w:rPr>
            </w:pPr>
          </w:p>
        </w:tc>
      </w:tr>
      <w:tr w:rsidR="00AE61E8" w:rsidRPr="00AD61A9" w14:paraId="78846470" w14:textId="77777777" w:rsidTr="00407207">
        <w:trPr>
          <w:trHeight w:val="300"/>
        </w:trPr>
        <w:tc>
          <w:tcPr>
            <w:tcW w:w="2977" w:type="dxa"/>
            <w:gridSpan w:val="4"/>
            <w:tcBorders>
              <w:top w:val="nil"/>
              <w:bottom w:val="single" w:sz="4" w:space="0" w:color="000000" w:themeColor="text1"/>
            </w:tcBorders>
            <w:vAlign w:val="center"/>
          </w:tcPr>
          <w:p w14:paraId="41656BF8" w14:textId="7E9F455C" w:rsidR="00AE61E8" w:rsidRPr="00AD61A9" w:rsidRDefault="00C6582B" w:rsidP="00407207">
            <w:pPr>
              <w:spacing w:before="40" w:after="40" w:line="360" w:lineRule="auto"/>
              <w:ind w:left="28"/>
              <w:rPr>
                <w:sz w:val="18"/>
                <w:szCs w:val="22"/>
                <w:lang w:val="id-ID"/>
              </w:rPr>
            </w:pPr>
            <w:r w:rsidRPr="00AD61A9">
              <w:rPr>
                <w:sz w:val="18"/>
                <w:szCs w:val="22"/>
                <w:lang w:val="id-ID"/>
              </w:rPr>
              <w:t>Limbah yang dihasilkan dari kegiatan pengelolaan</w:t>
            </w:r>
          </w:p>
        </w:tc>
        <w:tc>
          <w:tcPr>
            <w:tcW w:w="11056" w:type="dxa"/>
            <w:tcBorders>
              <w:top w:val="nil"/>
              <w:bottom w:val="single" w:sz="4" w:space="0" w:color="000000" w:themeColor="text1"/>
            </w:tcBorders>
            <w:vAlign w:val="center"/>
          </w:tcPr>
          <w:p w14:paraId="6AEBF0DE" w14:textId="77777777" w:rsidR="00AE61E8" w:rsidRPr="00AD61A9" w:rsidRDefault="00AE61E8" w:rsidP="00407207">
            <w:pPr>
              <w:spacing w:before="40" w:after="40" w:line="360" w:lineRule="auto"/>
              <w:ind w:left="28"/>
              <w:rPr>
                <w:sz w:val="18"/>
                <w:szCs w:val="22"/>
                <w:lang w:val="id-ID"/>
              </w:rPr>
            </w:pPr>
          </w:p>
        </w:tc>
      </w:tr>
      <w:tr w:rsidR="00AE61E8" w:rsidRPr="00AD61A9" w14:paraId="5D949E54" w14:textId="77777777" w:rsidTr="00407207">
        <w:trPr>
          <w:trHeight w:val="300"/>
        </w:trPr>
        <w:tc>
          <w:tcPr>
            <w:tcW w:w="2977" w:type="dxa"/>
            <w:gridSpan w:val="4"/>
            <w:tcBorders>
              <w:top w:val="nil"/>
              <w:bottom w:val="single" w:sz="4" w:space="0" w:color="000000" w:themeColor="text1"/>
            </w:tcBorders>
            <w:vAlign w:val="center"/>
          </w:tcPr>
          <w:p w14:paraId="57DF7E5A" w14:textId="19C82BDF" w:rsidR="00AE61E8" w:rsidRPr="00AD61A9" w:rsidRDefault="000D228B" w:rsidP="00407207">
            <w:pPr>
              <w:spacing w:before="40" w:after="40" w:line="360" w:lineRule="auto"/>
              <w:ind w:left="28"/>
              <w:rPr>
                <w:sz w:val="18"/>
                <w:szCs w:val="22"/>
                <w:lang w:val="id-ID"/>
              </w:rPr>
            </w:pPr>
            <w:r w:rsidRPr="00AD61A9">
              <w:rPr>
                <w:sz w:val="18"/>
                <w:szCs w:val="22"/>
                <w:lang w:val="id-ID"/>
              </w:rPr>
              <w:t>Polusi akibat kegiatan pengelolaan</w:t>
            </w:r>
          </w:p>
        </w:tc>
        <w:tc>
          <w:tcPr>
            <w:tcW w:w="11056" w:type="dxa"/>
            <w:tcBorders>
              <w:top w:val="nil"/>
              <w:bottom w:val="single" w:sz="4" w:space="0" w:color="000000" w:themeColor="text1"/>
            </w:tcBorders>
            <w:vAlign w:val="center"/>
          </w:tcPr>
          <w:p w14:paraId="33FF20A8" w14:textId="77777777" w:rsidR="00AE61E8" w:rsidRPr="00AD61A9" w:rsidRDefault="00AE61E8" w:rsidP="00407207">
            <w:pPr>
              <w:spacing w:before="40" w:after="40" w:line="360" w:lineRule="auto"/>
              <w:ind w:left="28"/>
              <w:rPr>
                <w:sz w:val="18"/>
                <w:szCs w:val="22"/>
                <w:lang w:val="id-ID"/>
              </w:rPr>
            </w:pPr>
          </w:p>
        </w:tc>
      </w:tr>
      <w:tr w:rsidR="00AE61E8" w:rsidRPr="00AD61A9" w14:paraId="778E6A1E" w14:textId="77777777" w:rsidTr="00407207">
        <w:trPr>
          <w:trHeight w:val="300"/>
        </w:trPr>
        <w:tc>
          <w:tcPr>
            <w:tcW w:w="2977" w:type="dxa"/>
            <w:gridSpan w:val="4"/>
            <w:tcBorders>
              <w:top w:val="nil"/>
              <w:bottom w:val="single" w:sz="4" w:space="0" w:color="000000" w:themeColor="text1"/>
            </w:tcBorders>
            <w:vAlign w:val="center"/>
          </w:tcPr>
          <w:p w14:paraId="5243FED7" w14:textId="7EE37697" w:rsidR="00AE61E8" w:rsidRPr="00AD61A9" w:rsidRDefault="00CF68BA" w:rsidP="00407207">
            <w:pPr>
              <w:spacing w:before="40" w:after="40" w:line="360" w:lineRule="auto"/>
              <w:ind w:left="28"/>
              <w:rPr>
                <w:sz w:val="18"/>
                <w:szCs w:val="22"/>
                <w:lang w:val="id-ID"/>
              </w:rPr>
            </w:pPr>
            <w:r w:rsidRPr="00AD61A9">
              <w:rPr>
                <w:sz w:val="18"/>
                <w:szCs w:val="22"/>
                <w:lang w:val="id-ID"/>
              </w:rPr>
              <w:t>Sumber daya air</w:t>
            </w:r>
          </w:p>
        </w:tc>
        <w:tc>
          <w:tcPr>
            <w:tcW w:w="11056" w:type="dxa"/>
            <w:tcBorders>
              <w:top w:val="nil"/>
              <w:bottom w:val="single" w:sz="4" w:space="0" w:color="000000" w:themeColor="text1"/>
            </w:tcBorders>
            <w:vAlign w:val="center"/>
          </w:tcPr>
          <w:p w14:paraId="15945BB2" w14:textId="77777777" w:rsidR="00AE61E8" w:rsidRPr="00AD61A9" w:rsidRDefault="00AE61E8" w:rsidP="00407207">
            <w:pPr>
              <w:spacing w:before="40" w:after="40" w:line="360" w:lineRule="auto"/>
              <w:ind w:left="28"/>
              <w:rPr>
                <w:sz w:val="18"/>
                <w:szCs w:val="22"/>
                <w:lang w:val="id-ID"/>
              </w:rPr>
            </w:pPr>
          </w:p>
        </w:tc>
      </w:tr>
      <w:tr w:rsidR="00AE61E8" w:rsidRPr="00AD61A9" w14:paraId="64D816CD" w14:textId="77777777" w:rsidTr="00407207">
        <w:trPr>
          <w:trHeight w:val="300"/>
        </w:trPr>
        <w:tc>
          <w:tcPr>
            <w:tcW w:w="2977" w:type="dxa"/>
            <w:gridSpan w:val="4"/>
            <w:tcBorders>
              <w:top w:val="nil"/>
              <w:bottom w:val="single" w:sz="4" w:space="0" w:color="000000" w:themeColor="text1"/>
            </w:tcBorders>
            <w:vAlign w:val="center"/>
          </w:tcPr>
          <w:p w14:paraId="607F6996" w14:textId="0A86AC34" w:rsidR="00AE61E8" w:rsidRPr="00AD61A9" w:rsidRDefault="00F9360B" w:rsidP="00407207">
            <w:pPr>
              <w:spacing w:before="40" w:after="40" w:line="360" w:lineRule="auto"/>
              <w:ind w:left="28"/>
              <w:rPr>
                <w:sz w:val="18"/>
                <w:szCs w:val="22"/>
                <w:lang w:val="id-ID"/>
              </w:rPr>
            </w:pPr>
            <w:r w:rsidRPr="00AD61A9">
              <w:rPr>
                <w:sz w:val="18"/>
                <w:szCs w:val="22"/>
                <w:lang w:val="id-ID"/>
              </w:rPr>
              <w:t>Tanah</w:t>
            </w:r>
          </w:p>
        </w:tc>
        <w:tc>
          <w:tcPr>
            <w:tcW w:w="11056" w:type="dxa"/>
            <w:tcBorders>
              <w:top w:val="nil"/>
              <w:bottom w:val="single" w:sz="4" w:space="0" w:color="000000" w:themeColor="text1"/>
            </w:tcBorders>
            <w:vAlign w:val="center"/>
          </w:tcPr>
          <w:p w14:paraId="13029342" w14:textId="77777777" w:rsidR="00AE61E8" w:rsidRPr="00AD61A9" w:rsidRDefault="00AE61E8" w:rsidP="00407207">
            <w:pPr>
              <w:spacing w:before="40" w:after="40" w:line="360" w:lineRule="auto"/>
              <w:ind w:left="28"/>
              <w:rPr>
                <w:sz w:val="18"/>
                <w:szCs w:val="22"/>
                <w:lang w:val="id-ID"/>
              </w:rPr>
            </w:pPr>
          </w:p>
        </w:tc>
      </w:tr>
      <w:tr w:rsidR="00AE61E8" w:rsidRPr="00AD61A9" w14:paraId="28DAA6FE" w14:textId="77777777" w:rsidTr="00407207">
        <w:trPr>
          <w:trHeight w:val="300"/>
        </w:trPr>
        <w:tc>
          <w:tcPr>
            <w:tcW w:w="2977" w:type="dxa"/>
            <w:gridSpan w:val="4"/>
            <w:tcBorders>
              <w:top w:val="nil"/>
              <w:bottom w:val="single" w:sz="4" w:space="0" w:color="000000" w:themeColor="text1"/>
            </w:tcBorders>
            <w:vAlign w:val="center"/>
          </w:tcPr>
          <w:p w14:paraId="66ADA5C3" w14:textId="6AC40C8F" w:rsidR="00AE61E8" w:rsidRPr="00AD61A9" w:rsidRDefault="00905EBC" w:rsidP="00407207">
            <w:pPr>
              <w:spacing w:before="40" w:after="40" w:line="360" w:lineRule="auto"/>
              <w:ind w:left="28"/>
              <w:rPr>
                <w:sz w:val="18"/>
                <w:szCs w:val="22"/>
                <w:lang w:val="id-ID"/>
              </w:rPr>
            </w:pPr>
            <w:r w:rsidRPr="00AD61A9">
              <w:rPr>
                <w:sz w:val="18"/>
                <w:szCs w:val="22"/>
                <w:lang w:val="id-ID"/>
              </w:rPr>
              <w:t>Bahan kimia</w:t>
            </w:r>
          </w:p>
        </w:tc>
        <w:tc>
          <w:tcPr>
            <w:tcW w:w="11056" w:type="dxa"/>
            <w:tcBorders>
              <w:top w:val="nil"/>
              <w:bottom w:val="single" w:sz="4" w:space="0" w:color="000000" w:themeColor="text1"/>
            </w:tcBorders>
            <w:vAlign w:val="center"/>
          </w:tcPr>
          <w:p w14:paraId="2EBD2253" w14:textId="77777777" w:rsidR="00AE61E8" w:rsidRPr="00AD61A9" w:rsidRDefault="00AE61E8" w:rsidP="00407207">
            <w:pPr>
              <w:spacing w:before="40" w:after="40" w:line="360" w:lineRule="auto"/>
              <w:ind w:left="28"/>
              <w:rPr>
                <w:sz w:val="18"/>
                <w:szCs w:val="22"/>
                <w:lang w:val="id-ID"/>
              </w:rPr>
            </w:pPr>
          </w:p>
        </w:tc>
      </w:tr>
      <w:tr w:rsidR="00603DA0" w:rsidRPr="00F77D24" w14:paraId="3D793B01" w14:textId="77777777" w:rsidTr="00407207">
        <w:trPr>
          <w:trHeight w:val="300"/>
        </w:trPr>
        <w:tc>
          <w:tcPr>
            <w:tcW w:w="2977" w:type="dxa"/>
            <w:gridSpan w:val="4"/>
            <w:tcBorders>
              <w:top w:val="nil"/>
              <w:bottom w:val="single" w:sz="4" w:space="0" w:color="000000" w:themeColor="text1"/>
            </w:tcBorders>
            <w:vAlign w:val="center"/>
          </w:tcPr>
          <w:p w14:paraId="37364543" w14:textId="5DAC8898" w:rsidR="00603DA0" w:rsidRPr="00AD61A9" w:rsidRDefault="00983959" w:rsidP="00407207">
            <w:pPr>
              <w:spacing w:before="40" w:after="40" w:line="360" w:lineRule="auto"/>
              <w:ind w:left="28"/>
              <w:rPr>
                <w:sz w:val="18"/>
                <w:szCs w:val="22"/>
                <w:lang w:val="id-ID"/>
              </w:rPr>
            </w:pPr>
            <w:r w:rsidRPr="00AD61A9">
              <w:rPr>
                <w:sz w:val="18"/>
                <w:szCs w:val="22"/>
                <w:lang w:val="id-ID"/>
              </w:rPr>
              <w:t>Penggunaan pembakaran atau api untuk persiapan lahan dan pengelolaan limbah</w:t>
            </w:r>
          </w:p>
        </w:tc>
        <w:tc>
          <w:tcPr>
            <w:tcW w:w="11056" w:type="dxa"/>
            <w:tcBorders>
              <w:top w:val="nil"/>
              <w:bottom w:val="single" w:sz="4" w:space="0" w:color="000000" w:themeColor="text1"/>
            </w:tcBorders>
            <w:vAlign w:val="center"/>
          </w:tcPr>
          <w:p w14:paraId="380BF315" w14:textId="77777777" w:rsidR="00603DA0" w:rsidRPr="00AD61A9" w:rsidRDefault="00603DA0" w:rsidP="00407207">
            <w:pPr>
              <w:spacing w:before="40" w:after="40" w:line="360" w:lineRule="auto"/>
              <w:ind w:left="28"/>
              <w:rPr>
                <w:sz w:val="18"/>
                <w:szCs w:val="22"/>
                <w:lang w:val="id-ID"/>
              </w:rPr>
            </w:pPr>
          </w:p>
        </w:tc>
      </w:tr>
      <w:tr w:rsidR="00603DA0" w:rsidRPr="00AD61A9" w14:paraId="6ED45569" w14:textId="77777777" w:rsidTr="00407207">
        <w:trPr>
          <w:trHeight w:val="300"/>
        </w:trPr>
        <w:tc>
          <w:tcPr>
            <w:tcW w:w="2977" w:type="dxa"/>
            <w:gridSpan w:val="4"/>
            <w:tcBorders>
              <w:top w:val="single" w:sz="4" w:space="0" w:color="000000" w:themeColor="text1"/>
              <w:bottom w:val="nil"/>
            </w:tcBorders>
            <w:vAlign w:val="center"/>
          </w:tcPr>
          <w:p w14:paraId="04E56CED" w14:textId="65A5EFB3" w:rsidR="00603DA0" w:rsidRPr="00AD61A9" w:rsidRDefault="00930E42" w:rsidP="00407207">
            <w:pPr>
              <w:spacing w:before="40" w:after="40" w:line="360" w:lineRule="auto"/>
              <w:ind w:left="28"/>
              <w:rPr>
                <w:sz w:val="18"/>
                <w:szCs w:val="22"/>
                <w:lang w:val="id-ID"/>
              </w:rPr>
            </w:pPr>
            <w:r w:rsidRPr="00AD61A9">
              <w:rPr>
                <w:sz w:val="18"/>
                <w:szCs w:val="22"/>
                <w:lang w:val="id-ID"/>
              </w:rPr>
              <w:t>Spesies invasif dan GMO</w:t>
            </w:r>
          </w:p>
        </w:tc>
        <w:tc>
          <w:tcPr>
            <w:tcW w:w="11056" w:type="dxa"/>
            <w:tcBorders>
              <w:top w:val="single" w:sz="4" w:space="0" w:color="000000" w:themeColor="text1"/>
              <w:bottom w:val="nil"/>
            </w:tcBorders>
            <w:vAlign w:val="center"/>
          </w:tcPr>
          <w:p w14:paraId="70906735" w14:textId="77777777" w:rsidR="00603DA0" w:rsidRPr="00AD61A9" w:rsidRDefault="00603DA0" w:rsidP="00407207">
            <w:pPr>
              <w:spacing w:before="40" w:after="40" w:line="360" w:lineRule="auto"/>
              <w:ind w:left="28"/>
              <w:rPr>
                <w:sz w:val="18"/>
                <w:szCs w:val="22"/>
                <w:lang w:val="id-ID"/>
              </w:rPr>
            </w:pPr>
          </w:p>
        </w:tc>
      </w:tr>
      <w:tr w:rsidR="00365F1F" w:rsidRPr="00F77D24" w14:paraId="1C08C3CD" w14:textId="77777777" w:rsidTr="00AC10BD">
        <w:trPr>
          <w:trHeight w:val="1247"/>
        </w:trPr>
        <w:tc>
          <w:tcPr>
            <w:tcW w:w="1276" w:type="dxa"/>
            <w:gridSpan w:val="3"/>
            <w:tcBorders>
              <w:top w:val="nil"/>
              <w:bottom w:val="nil"/>
              <w:right w:val="nil"/>
            </w:tcBorders>
            <w:shd w:val="clear" w:color="auto" w:fill="E79001"/>
          </w:tcPr>
          <w:p w14:paraId="2198F79C" w14:textId="133DDE3D" w:rsidR="000C27E5" w:rsidRPr="00AD61A9" w:rsidRDefault="00EB4874" w:rsidP="000C27E5">
            <w:pPr>
              <w:keepNext/>
              <w:spacing w:before="40" w:after="40" w:line="360" w:lineRule="auto"/>
              <w:rPr>
                <w:b/>
                <w:bCs/>
                <w:sz w:val="18"/>
                <w:szCs w:val="22"/>
                <w:lang w:val="id-ID"/>
              </w:rPr>
            </w:pPr>
            <w:r w:rsidRPr="00AD61A9">
              <w:rPr>
                <w:b/>
                <w:bCs/>
                <w:noProof/>
                <w:sz w:val="18"/>
                <w:szCs w:val="22"/>
                <w:lang w:val="id-ID"/>
              </w:rPr>
              <w:drawing>
                <wp:inline distT="0" distB="0" distL="0" distR="0" wp14:anchorId="47837BFD" wp14:editId="43EA4DE0">
                  <wp:extent cx="581025" cy="581025"/>
                  <wp:effectExtent l="0" t="0" r="9525" b="9525"/>
                  <wp:docPr id="916543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543826" name=""/>
                          <pic:cNvPicPr/>
                        </pic:nvPicPr>
                        <pic:blipFill>
                          <a:blip r:embed="rId26"/>
                          <a:stretch>
                            <a:fillRect/>
                          </a:stretch>
                        </pic:blipFill>
                        <pic:spPr>
                          <a:xfrm>
                            <a:off x="0" y="0"/>
                            <a:ext cx="581025" cy="581025"/>
                          </a:xfrm>
                          <a:prstGeom prst="rect">
                            <a:avLst/>
                          </a:prstGeom>
                        </pic:spPr>
                      </pic:pic>
                    </a:graphicData>
                  </a:graphic>
                </wp:inline>
              </w:drawing>
            </w:r>
          </w:p>
        </w:tc>
        <w:tc>
          <w:tcPr>
            <w:tcW w:w="12757" w:type="dxa"/>
            <w:gridSpan w:val="2"/>
            <w:tcBorders>
              <w:top w:val="nil"/>
              <w:left w:val="nil"/>
              <w:bottom w:val="nil"/>
            </w:tcBorders>
            <w:shd w:val="clear" w:color="auto" w:fill="E79001"/>
            <w:vAlign w:val="center"/>
          </w:tcPr>
          <w:p w14:paraId="7FE5555D" w14:textId="748A7790" w:rsidR="000C27E5" w:rsidRPr="00AD61A9" w:rsidRDefault="00842362" w:rsidP="000C27E5">
            <w:pPr>
              <w:pStyle w:val="ListParagraph"/>
              <w:keepNext/>
              <w:numPr>
                <w:ilvl w:val="0"/>
                <w:numId w:val="5"/>
              </w:numPr>
              <w:spacing w:before="40" w:after="40" w:line="360" w:lineRule="auto"/>
              <w:ind w:left="714" w:hanging="357"/>
              <w:rPr>
                <w:b/>
                <w:bCs/>
                <w:color w:val="F2F2F2" w:themeColor="background1" w:themeShade="F2"/>
                <w:sz w:val="24"/>
                <w:szCs w:val="32"/>
                <w:lang w:val="id-ID"/>
              </w:rPr>
            </w:pPr>
            <w:r w:rsidRPr="00AD61A9">
              <w:rPr>
                <w:b/>
                <w:bCs/>
                <w:color w:val="F2F2F2" w:themeColor="background1" w:themeShade="F2"/>
                <w:sz w:val="24"/>
                <w:szCs w:val="32"/>
                <w:lang w:val="id-ID"/>
              </w:rPr>
              <w:t>KONVERSI EKOSISTEM, DEGRADASI, DAN PERLINDUNGAN NILAI KONSERVASI TINGGI (HCV)</w:t>
            </w:r>
          </w:p>
        </w:tc>
      </w:tr>
      <w:tr w:rsidR="00365F1F" w:rsidRPr="00F77D24" w14:paraId="54481310" w14:textId="77777777" w:rsidTr="00AC10BD">
        <w:trPr>
          <w:trHeight w:val="300"/>
        </w:trPr>
        <w:tc>
          <w:tcPr>
            <w:tcW w:w="2977" w:type="dxa"/>
            <w:gridSpan w:val="4"/>
            <w:tcBorders>
              <w:top w:val="nil"/>
              <w:bottom w:val="single" w:sz="4" w:space="0" w:color="auto"/>
              <w:right w:val="single" w:sz="4" w:space="0" w:color="auto"/>
            </w:tcBorders>
          </w:tcPr>
          <w:p w14:paraId="0BF53EC0" w14:textId="5C1445C3" w:rsidR="009173A4" w:rsidRPr="00AD61A9" w:rsidRDefault="001E1388" w:rsidP="00AC10BD">
            <w:pPr>
              <w:spacing w:before="40" w:after="40" w:line="360" w:lineRule="auto"/>
              <w:ind w:left="30"/>
              <w:rPr>
                <w:sz w:val="18"/>
                <w:szCs w:val="22"/>
                <w:lang w:val="id-ID"/>
              </w:rPr>
            </w:pPr>
            <w:r w:rsidRPr="00AD61A9">
              <w:rPr>
                <w:sz w:val="18"/>
                <w:szCs w:val="22"/>
                <w:lang w:val="id-ID"/>
              </w:rPr>
              <w:t xml:space="preserve">Konversi </w:t>
            </w:r>
            <w:r w:rsidR="004979AF" w:rsidRPr="004979AF">
              <w:rPr>
                <w:sz w:val="18"/>
                <w:szCs w:val="22"/>
                <w:lang w:val="es-ES"/>
              </w:rPr>
              <w:t xml:space="preserve">/ </w:t>
            </w:r>
            <w:proofErr w:type="spellStart"/>
            <w:r w:rsidR="004979AF" w:rsidRPr="004979AF">
              <w:rPr>
                <w:sz w:val="18"/>
                <w:szCs w:val="22"/>
                <w:lang w:val="es-ES"/>
              </w:rPr>
              <w:t>degradasi</w:t>
            </w:r>
            <w:proofErr w:type="spellEnd"/>
            <w:r w:rsidR="004979AF" w:rsidRPr="004979AF">
              <w:rPr>
                <w:sz w:val="18"/>
                <w:szCs w:val="22"/>
                <w:lang w:val="es-ES"/>
              </w:rPr>
              <w:t xml:space="preserve"> </w:t>
            </w:r>
            <w:r w:rsidRPr="00AD61A9">
              <w:rPr>
                <w:sz w:val="18"/>
                <w:szCs w:val="22"/>
                <w:lang w:val="id-ID"/>
              </w:rPr>
              <w:t>hutan dan ekosistem lainnya</w:t>
            </w:r>
          </w:p>
        </w:tc>
        <w:tc>
          <w:tcPr>
            <w:tcW w:w="11056" w:type="dxa"/>
            <w:tcBorders>
              <w:top w:val="nil"/>
              <w:left w:val="single" w:sz="4" w:space="0" w:color="auto"/>
              <w:bottom w:val="single" w:sz="4" w:space="0" w:color="auto"/>
            </w:tcBorders>
          </w:tcPr>
          <w:p w14:paraId="5A74F782" w14:textId="72F471ED" w:rsidR="009173A4" w:rsidRPr="00AD61A9" w:rsidRDefault="009173A4" w:rsidP="00AC10BD">
            <w:pPr>
              <w:spacing w:before="40" w:after="40" w:line="360" w:lineRule="auto"/>
              <w:ind w:left="30"/>
              <w:rPr>
                <w:sz w:val="18"/>
                <w:szCs w:val="18"/>
                <w:lang w:val="id-ID"/>
              </w:rPr>
            </w:pPr>
          </w:p>
        </w:tc>
      </w:tr>
      <w:tr w:rsidR="00AC10BD" w:rsidRPr="00AD61A9" w14:paraId="6F6955CD" w14:textId="77777777" w:rsidTr="00DD76F4">
        <w:trPr>
          <w:trHeight w:val="300"/>
        </w:trPr>
        <w:tc>
          <w:tcPr>
            <w:tcW w:w="2977" w:type="dxa"/>
            <w:gridSpan w:val="4"/>
            <w:tcBorders>
              <w:top w:val="single" w:sz="4" w:space="0" w:color="auto"/>
              <w:bottom w:val="nil"/>
              <w:right w:val="single" w:sz="4" w:space="0" w:color="auto"/>
            </w:tcBorders>
          </w:tcPr>
          <w:p w14:paraId="04BAE95C" w14:textId="3E291204" w:rsidR="00AC10BD" w:rsidRPr="00AD61A9" w:rsidRDefault="00EF2519" w:rsidP="00AC10BD">
            <w:pPr>
              <w:spacing w:before="40" w:after="40" w:line="360" w:lineRule="auto"/>
              <w:ind w:left="30"/>
              <w:rPr>
                <w:sz w:val="18"/>
                <w:szCs w:val="22"/>
                <w:lang w:val="id-ID"/>
              </w:rPr>
            </w:pPr>
            <w:r w:rsidRPr="00AD61A9">
              <w:rPr>
                <w:sz w:val="18"/>
                <w:szCs w:val="22"/>
                <w:lang w:val="id-ID"/>
              </w:rPr>
              <w:t>Nilai konservasi tinggi (HCV)</w:t>
            </w:r>
          </w:p>
        </w:tc>
        <w:tc>
          <w:tcPr>
            <w:tcW w:w="11056" w:type="dxa"/>
            <w:tcBorders>
              <w:top w:val="single" w:sz="4" w:space="0" w:color="auto"/>
              <w:left w:val="single" w:sz="4" w:space="0" w:color="auto"/>
              <w:bottom w:val="nil"/>
            </w:tcBorders>
          </w:tcPr>
          <w:p w14:paraId="11972B6B" w14:textId="77777777" w:rsidR="00AC10BD" w:rsidRPr="00AD61A9" w:rsidRDefault="00AC10BD" w:rsidP="00AC10BD">
            <w:pPr>
              <w:spacing w:before="40" w:after="40" w:line="360" w:lineRule="auto"/>
              <w:ind w:left="30"/>
              <w:rPr>
                <w:sz w:val="18"/>
                <w:szCs w:val="18"/>
                <w:lang w:val="id-ID"/>
              </w:rPr>
            </w:pPr>
          </w:p>
        </w:tc>
      </w:tr>
      <w:tr w:rsidR="00365F1F" w:rsidRPr="00AD61A9" w14:paraId="4AAE2EE4" w14:textId="77777777" w:rsidTr="00DD76F4">
        <w:trPr>
          <w:trHeight w:val="1247"/>
        </w:trPr>
        <w:tc>
          <w:tcPr>
            <w:tcW w:w="1276" w:type="dxa"/>
            <w:gridSpan w:val="3"/>
            <w:tcBorders>
              <w:top w:val="nil"/>
              <w:bottom w:val="nil"/>
              <w:right w:val="nil"/>
            </w:tcBorders>
            <w:shd w:val="clear" w:color="auto" w:fill="E79001"/>
            <w:vAlign w:val="center"/>
          </w:tcPr>
          <w:p w14:paraId="2D2A2BA0" w14:textId="14B4DBAF" w:rsidR="00EB4874" w:rsidRPr="00AD61A9" w:rsidRDefault="00E45730" w:rsidP="00EB4874">
            <w:pPr>
              <w:keepNext/>
              <w:spacing w:before="40" w:after="40" w:line="360" w:lineRule="auto"/>
              <w:rPr>
                <w:b/>
                <w:bCs/>
                <w:sz w:val="28"/>
                <w:szCs w:val="36"/>
                <w:lang w:val="id-ID"/>
              </w:rPr>
            </w:pPr>
            <w:r w:rsidRPr="00AD61A9">
              <w:rPr>
                <w:b/>
                <w:bCs/>
                <w:noProof/>
                <w:sz w:val="28"/>
                <w:szCs w:val="36"/>
                <w:lang w:val="id-ID"/>
              </w:rPr>
              <w:lastRenderedPageBreak/>
              <w:drawing>
                <wp:inline distT="0" distB="0" distL="0" distR="0" wp14:anchorId="795C9320" wp14:editId="36875F21">
                  <wp:extent cx="561975" cy="561975"/>
                  <wp:effectExtent l="0" t="0" r="9525" b="0"/>
                  <wp:docPr id="148588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8022" name=""/>
                          <pic:cNvPicPr/>
                        </pic:nvPicPr>
                        <pic:blipFill>
                          <a:blip r:embed="rId27"/>
                          <a:stretch>
                            <a:fillRect/>
                          </a:stretch>
                        </pic:blipFill>
                        <pic:spPr>
                          <a:xfrm>
                            <a:off x="0" y="0"/>
                            <a:ext cx="561975" cy="561975"/>
                          </a:xfrm>
                          <a:prstGeom prst="rect">
                            <a:avLst/>
                          </a:prstGeom>
                        </pic:spPr>
                      </pic:pic>
                    </a:graphicData>
                  </a:graphic>
                </wp:inline>
              </w:drawing>
            </w:r>
          </w:p>
        </w:tc>
        <w:tc>
          <w:tcPr>
            <w:tcW w:w="12757" w:type="dxa"/>
            <w:gridSpan w:val="2"/>
            <w:tcBorders>
              <w:top w:val="nil"/>
              <w:left w:val="nil"/>
              <w:bottom w:val="nil"/>
            </w:tcBorders>
            <w:shd w:val="clear" w:color="auto" w:fill="E79001"/>
            <w:vAlign w:val="center"/>
          </w:tcPr>
          <w:p w14:paraId="1964CA36" w14:textId="56ED3A14" w:rsidR="00EB4874" w:rsidRPr="00AD61A9" w:rsidRDefault="00842362" w:rsidP="00EB4874">
            <w:pPr>
              <w:pStyle w:val="ListParagraph"/>
              <w:keepNext/>
              <w:numPr>
                <w:ilvl w:val="0"/>
                <w:numId w:val="5"/>
              </w:numPr>
              <w:spacing w:before="40" w:after="40" w:line="360" w:lineRule="auto"/>
              <w:rPr>
                <w:b/>
                <w:bCs/>
                <w:color w:val="F2F2F2" w:themeColor="background1" w:themeShade="F2"/>
                <w:sz w:val="24"/>
                <w:szCs w:val="32"/>
                <w:lang w:val="id-ID"/>
              </w:rPr>
            </w:pPr>
            <w:r w:rsidRPr="00AD61A9">
              <w:rPr>
                <w:b/>
                <w:bCs/>
                <w:color w:val="F2F2F2" w:themeColor="background1" w:themeShade="F2"/>
                <w:sz w:val="24"/>
                <w:szCs w:val="32"/>
                <w:lang w:val="id-ID"/>
              </w:rPr>
              <w:t>HAK ASASI MANUSIA</w:t>
            </w:r>
          </w:p>
        </w:tc>
      </w:tr>
      <w:tr w:rsidR="00365F1F" w:rsidRPr="00F77D24" w14:paraId="719F9A0D" w14:textId="77777777" w:rsidTr="00DD76F4">
        <w:trPr>
          <w:trHeight w:val="300"/>
        </w:trPr>
        <w:tc>
          <w:tcPr>
            <w:tcW w:w="2977" w:type="dxa"/>
            <w:gridSpan w:val="4"/>
            <w:tcBorders>
              <w:top w:val="nil"/>
              <w:bottom w:val="single" w:sz="4" w:space="0" w:color="auto"/>
              <w:right w:val="single" w:sz="4" w:space="0" w:color="auto"/>
            </w:tcBorders>
          </w:tcPr>
          <w:p w14:paraId="78BE61EF" w14:textId="5AB9EA28" w:rsidR="009173A4" w:rsidRPr="00127A5A" w:rsidRDefault="00127A5A" w:rsidP="0025591E">
            <w:pPr>
              <w:keepNext/>
              <w:spacing w:before="40" w:after="40" w:line="360" w:lineRule="auto"/>
              <w:ind w:left="30"/>
              <w:rPr>
                <w:sz w:val="18"/>
                <w:szCs w:val="22"/>
                <w:lang w:val="es-ES"/>
              </w:rPr>
            </w:pPr>
            <w:r w:rsidRPr="00127A5A">
              <w:rPr>
                <w:sz w:val="18"/>
                <w:szCs w:val="22"/>
                <w:lang w:val="id-ID"/>
              </w:rPr>
              <w:t>Kejahatan internasional dan konflik bersenjata</w:t>
            </w:r>
          </w:p>
        </w:tc>
        <w:tc>
          <w:tcPr>
            <w:tcW w:w="11056" w:type="dxa"/>
            <w:tcBorders>
              <w:top w:val="nil"/>
              <w:left w:val="single" w:sz="4" w:space="0" w:color="auto"/>
              <w:bottom w:val="single" w:sz="4" w:space="0" w:color="auto"/>
            </w:tcBorders>
          </w:tcPr>
          <w:p w14:paraId="3ABFF826" w14:textId="39141F99" w:rsidR="009173A4" w:rsidRPr="00AD61A9" w:rsidRDefault="009173A4" w:rsidP="00DD76F4">
            <w:pPr>
              <w:spacing w:before="40" w:after="40" w:line="360" w:lineRule="auto"/>
              <w:ind w:left="30"/>
              <w:rPr>
                <w:i/>
                <w:iCs/>
                <w:sz w:val="18"/>
                <w:szCs w:val="22"/>
                <w:lang w:val="id-ID"/>
              </w:rPr>
            </w:pPr>
          </w:p>
        </w:tc>
      </w:tr>
      <w:tr w:rsidR="00DD76F4" w:rsidRPr="00AD61A9" w14:paraId="1B03D291" w14:textId="77777777" w:rsidTr="0025591E">
        <w:trPr>
          <w:trHeight w:val="300"/>
        </w:trPr>
        <w:tc>
          <w:tcPr>
            <w:tcW w:w="2977" w:type="dxa"/>
            <w:gridSpan w:val="4"/>
            <w:tcBorders>
              <w:top w:val="single" w:sz="4" w:space="0" w:color="auto"/>
              <w:bottom w:val="single" w:sz="4" w:space="0" w:color="auto"/>
              <w:right w:val="single" w:sz="4" w:space="0" w:color="auto"/>
            </w:tcBorders>
          </w:tcPr>
          <w:p w14:paraId="2EE1A09C" w14:textId="3AF7438D" w:rsidR="00DD76F4" w:rsidRPr="00AD61A9" w:rsidRDefault="00287C9A" w:rsidP="00DD76F4">
            <w:pPr>
              <w:keepNext/>
              <w:spacing w:before="40" w:after="40" w:line="360" w:lineRule="auto"/>
              <w:ind w:left="30"/>
              <w:rPr>
                <w:sz w:val="18"/>
                <w:szCs w:val="22"/>
                <w:lang w:val="id-ID"/>
              </w:rPr>
            </w:pPr>
            <w:r w:rsidRPr="00AD61A9">
              <w:rPr>
                <w:sz w:val="18"/>
                <w:szCs w:val="22"/>
                <w:lang w:val="id-ID"/>
              </w:rPr>
              <w:t>Perbudakan modern</w:t>
            </w:r>
          </w:p>
        </w:tc>
        <w:tc>
          <w:tcPr>
            <w:tcW w:w="11056" w:type="dxa"/>
            <w:tcBorders>
              <w:top w:val="single" w:sz="4" w:space="0" w:color="auto"/>
              <w:left w:val="single" w:sz="4" w:space="0" w:color="auto"/>
              <w:bottom w:val="single" w:sz="4" w:space="0" w:color="auto"/>
            </w:tcBorders>
          </w:tcPr>
          <w:p w14:paraId="20DB6023" w14:textId="77777777" w:rsidR="00DD76F4" w:rsidRPr="00AD61A9" w:rsidRDefault="00DD76F4" w:rsidP="00DD76F4">
            <w:pPr>
              <w:spacing w:before="40" w:after="40" w:line="360" w:lineRule="auto"/>
              <w:ind w:left="30"/>
              <w:rPr>
                <w:i/>
                <w:iCs/>
                <w:sz w:val="18"/>
                <w:szCs w:val="22"/>
                <w:lang w:val="id-ID"/>
              </w:rPr>
            </w:pPr>
          </w:p>
        </w:tc>
      </w:tr>
      <w:tr w:rsidR="00DD76F4" w:rsidRPr="00AD61A9" w14:paraId="431BAAD5" w14:textId="77777777" w:rsidTr="0025591E">
        <w:trPr>
          <w:trHeight w:val="300"/>
        </w:trPr>
        <w:tc>
          <w:tcPr>
            <w:tcW w:w="2977" w:type="dxa"/>
            <w:gridSpan w:val="4"/>
            <w:tcBorders>
              <w:top w:val="single" w:sz="4" w:space="0" w:color="auto"/>
              <w:bottom w:val="nil"/>
              <w:right w:val="single" w:sz="4" w:space="0" w:color="auto"/>
            </w:tcBorders>
          </w:tcPr>
          <w:p w14:paraId="74572FB8" w14:textId="53ACA7E2" w:rsidR="00DD76F4" w:rsidRPr="00AD61A9" w:rsidRDefault="000A4BFC" w:rsidP="00DD76F4">
            <w:pPr>
              <w:keepNext/>
              <w:spacing w:before="40" w:after="40" w:line="360" w:lineRule="auto"/>
              <w:ind w:left="30"/>
              <w:rPr>
                <w:sz w:val="18"/>
                <w:szCs w:val="22"/>
                <w:lang w:val="id-ID"/>
              </w:rPr>
            </w:pPr>
            <w:r w:rsidRPr="00AD61A9">
              <w:rPr>
                <w:sz w:val="18"/>
                <w:szCs w:val="22"/>
                <w:lang w:val="id-ID"/>
              </w:rPr>
              <w:t>Pekerja anak</w:t>
            </w:r>
          </w:p>
        </w:tc>
        <w:tc>
          <w:tcPr>
            <w:tcW w:w="11056" w:type="dxa"/>
            <w:tcBorders>
              <w:top w:val="single" w:sz="4" w:space="0" w:color="auto"/>
              <w:left w:val="single" w:sz="4" w:space="0" w:color="auto"/>
              <w:bottom w:val="nil"/>
            </w:tcBorders>
          </w:tcPr>
          <w:p w14:paraId="4FCE944A" w14:textId="77777777" w:rsidR="00DD76F4" w:rsidRPr="00AD61A9" w:rsidRDefault="00DD76F4" w:rsidP="00DD76F4">
            <w:pPr>
              <w:spacing w:before="40" w:after="40" w:line="360" w:lineRule="auto"/>
              <w:ind w:left="30"/>
              <w:rPr>
                <w:i/>
                <w:iCs/>
                <w:sz w:val="18"/>
                <w:szCs w:val="22"/>
                <w:lang w:val="id-ID"/>
              </w:rPr>
            </w:pPr>
          </w:p>
        </w:tc>
      </w:tr>
      <w:tr w:rsidR="00880215" w:rsidRPr="00AD61A9" w14:paraId="4B863E60" w14:textId="77777777" w:rsidTr="0025591E">
        <w:trPr>
          <w:trHeight w:val="1247"/>
        </w:trPr>
        <w:tc>
          <w:tcPr>
            <w:tcW w:w="1134" w:type="dxa"/>
            <w:tcBorders>
              <w:top w:val="nil"/>
              <w:bottom w:val="nil"/>
              <w:right w:val="nil"/>
            </w:tcBorders>
            <w:shd w:val="clear" w:color="auto" w:fill="E79001"/>
            <w:vAlign w:val="center"/>
          </w:tcPr>
          <w:p w14:paraId="5D754B08" w14:textId="31E68BE8" w:rsidR="00E45730" w:rsidRPr="00AD61A9" w:rsidRDefault="00880215" w:rsidP="00E45730">
            <w:pPr>
              <w:spacing w:before="40" w:after="40" w:line="360" w:lineRule="auto"/>
              <w:rPr>
                <w:b/>
                <w:bCs/>
                <w:color w:val="F2F2F2" w:themeColor="background1" w:themeShade="F2"/>
                <w:sz w:val="24"/>
                <w:szCs w:val="32"/>
                <w:lang w:val="id-ID"/>
              </w:rPr>
            </w:pPr>
            <w:r w:rsidRPr="00AD61A9">
              <w:rPr>
                <w:b/>
                <w:bCs/>
                <w:noProof/>
                <w:color w:val="F2F2F2" w:themeColor="background1" w:themeShade="F2"/>
                <w:sz w:val="24"/>
                <w:szCs w:val="32"/>
                <w:lang w:val="id-ID"/>
              </w:rPr>
              <w:drawing>
                <wp:inline distT="0" distB="0" distL="0" distR="0" wp14:anchorId="74920597" wp14:editId="41E75BEB">
                  <wp:extent cx="561975" cy="561975"/>
                  <wp:effectExtent l="0" t="0" r="9525" b="9525"/>
                  <wp:docPr id="1994617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617895" name=""/>
                          <pic:cNvPicPr/>
                        </pic:nvPicPr>
                        <pic:blipFill>
                          <a:blip r:embed="rId28"/>
                          <a:stretch>
                            <a:fillRect/>
                          </a:stretch>
                        </pic:blipFill>
                        <pic:spPr>
                          <a:xfrm>
                            <a:off x="0" y="0"/>
                            <a:ext cx="561975" cy="561975"/>
                          </a:xfrm>
                          <a:prstGeom prst="rect">
                            <a:avLst/>
                          </a:prstGeom>
                        </pic:spPr>
                      </pic:pic>
                    </a:graphicData>
                  </a:graphic>
                </wp:inline>
              </w:drawing>
            </w:r>
          </w:p>
        </w:tc>
        <w:tc>
          <w:tcPr>
            <w:tcW w:w="12899" w:type="dxa"/>
            <w:gridSpan w:val="4"/>
            <w:tcBorders>
              <w:top w:val="nil"/>
              <w:left w:val="nil"/>
              <w:bottom w:val="nil"/>
            </w:tcBorders>
            <w:shd w:val="clear" w:color="auto" w:fill="E79001"/>
            <w:vAlign w:val="center"/>
          </w:tcPr>
          <w:p w14:paraId="4E3E6A71" w14:textId="7074027D" w:rsidR="00E45730" w:rsidRPr="00AD61A9" w:rsidRDefault="00A21B30" w:rsidP="00E45730">
            <w:pPr>
              <w:pStyle w:val="ListParagraph"/>
              <w:numPr>
                <w:ilvl w:val="0"/>
                <w:numId w:val="5"/>
              </w:numPr>
              <w:spacing w:before="40" w:after="40" w:line="360" w:lineRule="auto"/>
              <w:rPr>
                <w:b/>
                <w:bCs/>
                <w:color w:val="F2F2F2" w:themeColor="background1" w:themeShade="F2"/>
                <w:sz w:val="24"/>
                <w:szCs w:val="32"/>
                <w:lang w:val="id-ID"/>
              </w:rPr>
            </w:pPr>
            <w:r w:rsidRPr="00AD61A9">
              <w:rPr>
                <w:b/>
                <w:bCs/>
                <w:color w:val="F2F2F2" w:themeColor="background1" w:themeShade="F2"/>
                <w:sz w:val="24"/>
                <w:szCs w:val="32"/>
                <w:lang w:val="id-ID"/>
              </w:rPr>
              <w:t>HAK PEKERJA</w:t>
            </w:r>
          </w:p>
        </w:tc>
      </w:tr>
      <w:tr w:rsidR="00365F1F" w:rsidRPr="00AD61A9" w14:paraId="547DE8A3" w14:textId="77777777" w:rsidTr="0025591E">
        <w:trPr>
          <w:trHeight w:val="300"/>
        </w:trPr>
        <w:tc>
          <w:tcPr>
            <w:tcW w:w="2977" w:type="dxa"/>
            <w:gridSpan w:val="4"/>
            <w:tcBorders>
              <w:top w:val="nil"/>
              <w:bottom w:val="single" w:sz="4" w:space="0" w:color="auto"/>
              <w:right w:val="single" w:sz="4" w:space="0" w:color="auto"/>
            </w:tcBorders>
          </w:tcPr>
          <w:p w14:paraId="7D728056" w14:textId="49CF728A" w:rsidR="009173A4" w:rsidRPr="00AD61A9" w:rsidRDefault="0069451B" w:rsidP="0025591E">
            <w:pPr>
              <w:spacing w:before="40" w:after="40" w:line="360" w:lineRule="auto"/>
              <w:ind w:left="30"/>
              <w:rPr>
                <w:sz w:val="18"/>
                <w:szCs w:val="22"/>
                <w:lang w:val="id-ID"/>
              </w:rPr>
            </w:pPr>
            <w:r w:rsidRPr="00AD61A9">
              <w:rPr>
                <w:sz w:val="18"/>
                <w:szCs w:val="22"/>
                <w:lang w:val="id-ID"/>
              </w:rPr>
              <w:t>Kesehatan dan keselamatan</w:t>
            </w:r>
          </w:p>
        </w:tc>
        <w:tc>
          <w:tcPr>
            <w:tcW w:w="11056" w:type="dxa"/>
            <w:tcBorders>
              <w:top w:val="nil"/>
              <w:left w:val="single" w:sz="4" w:space="0" w:color="auto"/>
              <w:bottom w:val="single" w:sz="4" w:space="0" w:color="auto"/>
            </w:tcBorders>
          </w:tcPr>
          <w:p w14:paraId="2CB26FF6" w14:textId="6478B46B" w:rsidR="009173A4" w:rsidRPr="00AD61A9" w:rsidRDefault="009173A4" w:rsidP="0025591E">
            <w:pPr>
              <w:spacing w:before="40" w:after="40" w:line="360" w:lineRule="auto"/>
              <w:ind w:left="30"/>
              <w:rPr>
                <w:i/>
                <w:iCs/>
                <w:sz w:val="18"/>
                <w:szCs w:val="22"/>
                <w:lang w:val="id-ID"/>
              </w:rPr>
            </w:pPr>
          </w:p>
        </w:tc>
      </w:tr>
      <w:tr w:rsidR="0025591E" w:rsidRPr="00AD61A9" w14:paraId="332457AC" w14:textId="77777777" w:rsidTr="0025591E">
        <w:trPr>
          <w:trHeight w:val="300"/>
        </w:trPr>
        <w:tc>
          <w:tcPr>
            <w:tcW w:w="2977" w:type="dxa"/>
            <w:gridSpan w:val="4"/>
            <w:tcBorders>
              <w:top w:val="single" w:sz="4" w:space="0" w:color="auto"/>
              <w:bottom w:val="single" w:sz="4" w:space="0" w:color="auto"/>
              <w:right w:val="single" w:sz="4" w:space="0" w:color="auto"/>
            </w:tcBorders>
          </w:tcPr>
          <w:p w14:paraId="00715DDD" w14:textId="21BAC581" w:rsidR="0025591E" w:rsidRPr="00AD61A9" w:rsidRDefault="005D73FB" w:rsidP="0025591E">
            <w:pPr>
              <w:spacing w:before="40" w:after="40" w:line="360" w:lineRule="auto"/>
              <w:ind w:left="30"/>
              <w:rPr>
                <w:sz w:val="18"/>
                <w:szCs w:val="22"/>
                <w:lang w:val="id-ID"/>
              </w:rPr>
            </w:pPr>
            <w:r w:rsidRPr="00AD61A9">
              <w:rPr>
                <w:sz w:val="18"/>
                <w:szCs w:val="22"/>
                <w:lang w:val="id-ID"/>
              </w:rPr>
              <w:t>Hak pekerja terkait rekrutmen dan kontrak kerja</w:t>
            </w:r>
          </w:p>
        </w:tc>
        <w:tc>
          <w:tcPr>
            <w:tcW w:w="11056" w:type="dxa"/>
            <w:tcBorders>
              <w:top w:val="single" w:sz="4" w:space="0" w:color="auto"/>
              <w:left w:val="single" w:sz="4" w:space="0" w:color="auto"/>
              <w:bottom w:val="single" w:sz="4" w:space="0" w:color="auto"/>
            </w:tcBorders>
          </w:tcPr>
          <w:p w14:paraId="182A8B07" w14:textId="77777777" w:rsidR="0025591E" w:rsidRPr="00AD61A9" w:rsidRDefault="0025591E" w:rsidP="0025591E">
            <w:pPr>
              <w:spacing w:before="40" w:after="40" w:line="360" w:lineRule="auto"/>
              <w:ind w:left="30"/>
              <w:rPr>
                <w:i/>
                <w:iCs/>
                <w:sz w:val="18"/>
                <w:szCs w:val="22"/>
                <w:lang w:val="id-ID"/>
              </w:rPr>
            </w:pPr>
          </w:p>
        </w:tc>
      </w:tr>
      <w:tr w:rsidR="0025591E" w:rsidRPr="00AD61A9" w14:paraId="737517FE" w14:textId="77777777" w:rsidTr="0025591E">
        <w:trPr>
          <w:trHeight w:val="300"/>
        </w:trPr>
        <w:tc>
          <w:tcPr>
            <w:tcW w:w="2977" w:type="dxa"/>
            <w:gridSpan w:val="4"/>
            <w:tcBorders>
              <w:top w:val="single" w:sz="4" w:space="0" w:color="auto"/>
              <w:bottom w:val="single" w:sz="4" w:space="0" w:color="auto"/>
              <w:right w:val="single" w:sz="4" w:space="0" w:color="auto"/>
            </w:tcBorders>
          </w:tcPr>
          <w:p w14:paraId="3088EFA0" w14:textId="528AB6FE" w:rsidR="0025591E" w:rsidRPr="00AD61A9" w:rsidRDefault="00245E52" w:rsidP="0025591E">
            <w:pPr>
              <w:spacing w:before="40" w:after="40" w:line="360" w:lineRule="auto"/>
              <w:ind w:left="30"/>
              <w:rPr>
                <w:sz w:val="18"/>
                <w:szCs w:val="22"/>
                <w:lang w:val="id-ID"/>
              </w:rPr>
            </w:pPr>
            <w:r w:rsidRPr="00AD61A9">
              <w:rPr>
                <w:sz w:val="18"/>
                <w:szCs w:val="22"/>
                <w:lang w:val="id-ID"/>
              </w:rPr>
              <w:t>Upah pekerja</w:t>
            </w:r>
          </w:p>
        </w:tc>
        <w:tc>
          <w:tcPr>
            <w:tcW w:w="11056" w:type="dxa"/>
            <w:tcBorders>
              <w:top w:val="single" w:sz="4" w:space="0" w:color="auto"/>
              <w:left w:val="single" w:sz="4" w:space="0" w:color="auto"/>
              <w:bottom w:val="single" w:sz="4" w:space="0" w:color="auto"/>
            </w:tcBorders>
          </w:tcPr>
          <w:p w14:paraId="105DA44F" w14:textId="77777777" w:rsidR="0025591E" w:rsidRPr="00AD61A9" w:rsidRDefault="0025591E" w:rsidP="0025591E">
            <w:pPr>
              <w:spacing w:before="40" w:after="40" w:line="360" w:lineRule="auto"/>
              <w:ind w:left="30"/>
              <w:rPr>
                <w:i/>
                <w:iCs/>
                <w:sz w:val="18"/>
                <w:szCs w:val="22"/>
                <w:lang w:val="id-ID"/>
              </w:rPr>
            </w:pPr>
          </w:p>
        </w:tc>
      </w:tr>
      <w:tr w:rsidR="0025591E" w:rsidRPr="00F77D24" w14:paraId="0D7FF2E1" w14:textId="77777777" w:rsidTr="0025591E">
        <w:trPr>
          <w:trHeight w:val="300"/>
        </w:trPr>
        <w:tc>
          <w:tcPr>
            <w:tcW w:w="2977" w:type="dxa"/>
            <w:gridSpan w:val="4"/>
            <w:tcBorders>
              <w:top w:val="single" w:sz="4" w:space="0" w:color="auto"/>
              <w:bottom w:val="single" w:sz="4" w:space="0" w:color="auto"/>
              <w:right w:val="single" w:sz="4" w:space="0" w:color="auto"/>
            </w:tcBorders>
          </w:tcPr>
          <w:p w14:paraId="420A91C3" w14:textId="4E528E56" w:rsidR="0025591E" w:rsidRPr="00AD61A9" w:rsidRDefault="007C5197" w:rsidP="0025591E">
            <w:pPr>
              <w:spacing w:before="40" w:after="40" w:line="360" w:lineRule="auto"/>
              <w:ind w:left="30"/>
              <w:rPr>
                <w:sz w:val="18"/>
                <w:szCs w:val="22"/>
                <w:lang w:val="id-ID"/>
              </w:rPr>
            </w:pPr>
            <w:r w:rsidRPr="00AD61A9">
              <w:rPr>
                <w:sz w:val="18"/>
                <w:szCs w:val="22"/>
                <w:lang w:val="id-ID"/>
              </w:rPr>
              <w:t>Jam kerja dan waktu istirahat</w:t>
            </w:r>
          </w:p>
        </w:tc>
        <w:tc>
          <w:tcPr>
            <w:tcW w:w="11056" w:type="dxa"/>
            <w:tcBorders>
              <w:top w:val="single" w:sz="4" w:space="0" w:color="auto"/>
              <w:left w:val="single" w:sz="4" w:space="0" w:color="auto"/>
              <w:bottom w:val="single" w:sz="4" w:space="0" w:color="auto"/>
            </w:tcBorders>
          </w:tcPr>
          <w:p w14:paraId="2A86B950" w14:textId="77777777" w:rsidR="0025591E" w:rsidRPr="00AD61A9" w:rsidRDefault="0025591E" w:rsidP="0025591E">
            <w:pPr>
              <w:spacing w:before="40" w:after="40" w:line="360" w:lineRule="auto"/>
              <w:ind w:left="30"/>
              <w:rPr>
                <w:i/>
                <w:iCs/>
                <w:sz w:val="18"/>
                <w:szCs w:val="22"/>
                <w:lang w:val="id-ID"/>
              </w:rPr>
            </w:pPr>
          </w:p>
        </w:tc>
      </w:tr>
      <w:tr w:rsidR="00D6378A" w:rsidRPr="00AD61A9" w14:paraId="798BAEFD" w14:textId="77777777" w:rsidTr="00D6378A">
        <w:trPr>
          <w:trHeight w:val="300"/>
        </w:trPr>
        <w:tc>
          <w:tcPr>
            <w:tcW w:w="2977" w:type="dxa"/>
            <w:gridSpan w:val="4"/>
            <w:tcBorders>
              <w:top w:val="single" w:sz="4" w:space="0" w:color="auto"/>
              <w:bottom w:val="single" w:sz="4" w:space="0" w:color="auto"/>
              <w:right w:val="single" w:sz="4" w:space="0" w:color="auto"/>
            </w:tcBorders>
          </w:tcPr>
          <w:p w14:paraId="782B262F" w14:textId="42B8B393" w:rsidR="00D6378A" w:rsidRPr="00AD61A9" w:rsidRDefault="00E93F76" w:rsidP="0025591E">
            <w:pPr>
              <w:spacing w:before="40" w:after="40" w:line="360" w:lineRule="auto"/>
              <w:ind w:left="30"/>
              <w:rPr>
                <w:sz w:val="18"/>
                <w:szCs w:val="22"/>
                <w:lang w:val="id-ID"/>
              </w:rPr>
            </w:pPr>
            <w:r w:rsidRPr="00AD61A9">
              <w:rPr>
                <w:sz w:val="18"/>
                <w:szCs w:val="22"/>
                <w:lang w:val="id-ID"/>
              </w:rPr>
              <w:t>Kebebasan berserikat, hak untuk berorganisasi, dan hak untuk berunding bersama</w:t>
            </w:r>
          </w:p>
        </w:tc>
        <w:tc>
          <w:tcPr>
            <w:tcW w:w="11056" w:type="dxa"/>
            <w:tcBorders>
              <w:top w:val="single" w:sz="4" w:space="0" w:color="auto"/>
              <w:left w:val="single" w:sz="4" w:space="0" w:color="auto"/>
              <w:bottom w:val="single" w:sz="4" w:space="0" w:color="auto"/>
            </w:tcBorders>
          </w:tcPr>
          <w:p w14:paraId="2A64D6A8" w14:textId="77777777" w:rsidR="00D6378A" w:rsidRPr="00AD61A9" w:rsidRDefault="00D6378A" w:rsidP="0025591E">
            <w:pPr>
              <w:spacing w:before="40" w:after="40" w:line="360" w:lineRule="auto"/>
              <w:ind w:left="30"/>
              <w:rPr>
                <w:i/>
                <w:iCs/>
                <w:sz w:val="18"/>
                <w:szCs w:val="22"/>
                <w:lang w:val="id-ID"/>
              </w:rPr>
            </w:pPr>
          </w:p>
        </w:tc>
      </w:tr>
      <w:tr w:rsidR="00D6378A" w:rsidRPr="00F77D24" w14:paraId="5721B511" w14:textId="77777777" w:rsidTr="00D6378A">
        <w:trPr>
          <w:trHeight w:val="300"/>
        </w:trPr>
        <w:tc>
          <w:tcPr>
            <w:tcW w:w="2977" w:type="dxa"/>
            <w:gridSpan w:val="4"/>
            <w:tcBorders>
              <w:top w:val="single" w:sz="4" w:space="0" w:color="auto"/>
              <w:bottom w:val="nil"/>
              <w:right w:val="single" w:sz="4" w:space="0" w:color="auto"/>
            </w:tcBorders>
          </w:tcPr>
          <w:p w14:paraId="5C7D9090" w14:textId="0D08EC7F" w:rsidR="00D6378A" w:rsidRPr="00AD61A9" w:rsidRDefault="001604E1" w:rsidP="0025591E">
            <w:pPr>
              <w:spacing w:before="40" w:after="40" w:line="360" w:lineRule="auto"/>
              <w:ind w:left="30"/>
              <w:rPr>
                <w:sz w:val="18"/>
                <w:szCs w:val="22"/>
                <w:lang w:val="id-ID"/>
              </w:rPr>
            </w:pPr>
            <w:r w:rsidRPr="00AD61A9">
              <w:rPr>
                <w:sz w:val="18"/>
                <w:szCs w:val="22"/>
                <w:lang w:val="id-ID"/>
              </w:rPr>
              <w:t>Kesempatan yang setara tanpa diskriminasi</w:t>
            </w:r>
          </w:p>
        </w:tc>
        <w:tc>
          <w:tcPr>
            <w:tcW w:w="11056" w:type="dxa"/>
            <w:tcBorders>
              <w:top w:val="single" w:sz="4" w:space="0" w:color="auto"/>
              <w:left w:val="single" w:sz="4" w:space="0" w:color="auto"/>
              <w:bottom w:val="nil"/>
            </w:tcBorders>
          </w:tcPr>
          <w:p w14:paraId="581FCDA9" w14:textId="77777777" w:rsidR="00D6378A" w:rsidRPr="00AD61A9" w:rsidRDefault="00D6378A" w:rsidP="0025591E">
            <w:pPr>
              <w:spacing w:before="40" w:after="40" w:line="360" w:lineRule="auto"/>
              <w:ind w:left="30"/>
              <w:rPr>
                <w:i/>
                <w:iCs/>
                <w:sz w:val="18"/>
                <w:szCs w:val="22"/>
                <w:lang w:val="id-ID"/>
              </w:rPr>
            </w:pPr>
          </w:p>
        </w:tc>
      </w:tr>
      <w:tr w:rsidR="00880215" w:rsidRPr="00AD61A9" w14:paraId="45E1A7E0" w14:textId="77777777" w:rsidTr="00D6378A">
        <w:trPr>
          <w:trHeight w:val="1247"/>
        </w:trPr>
        <w:tc>
          <w:tcPr>
            <w:tcW w:w="1276" w:type="dxa"/>
            <w:gridSpan w:val="3"/>
            <w:tcBorders>
              <w:top w:val="nil"/>
              <w:bottom w:val="nil"/>
              <w:right w:val="nil"/>
            </w:tcBorders>
            <w:shd w:val="clear" w:color="auto" w:fill="E79001"/>
            <w:vAlign w:val="center"/>
          </w:tcPr>
          <w:p w14:paraId="4E6DFE3C" w14:textId="4344F238" w:rsidR="00880215" w:rsidRPr="00AD61A9" w:rsidRDefault="00365F1F" w:rsidP="00880215">
            <w:pPr>
              <w:keepNext/>
              <w:spacing w:before="40" w:after="40" w:line="360" w:lineRule="auto"/>
              <w:rPr>
                <w:b/>
                <w:bCs/>
                <w:color w:val="F2F2F2" w:themeColor="background1" w:themeShade="F2"/>
                <w:sz w:val="24"/>
                <w:szCs w:val="32"/>
                <w:lang w:val="id-ID"/>
              </w:rPr>
            </w:pPr>
            <w:r w:rsidRPr="00AD61A9">
              <w:rPr>
                <w:b/>
                <w:bCs/>
                <w:noProof/>
                <w:color w:val="F2F2F2" w:themeColor="background1" w:themeShade="F2"/>
                <w:sz w:val="24"/>
                <w:szCs w:val="32"/>
                <w:lang w:val="id-ID"/>
              </w:rPr>
              <w:lastRenderedPageBreak/>
              <w:drawing>
                <wp:inline distT="0" distB="0" distL="0" distR="0" wp14:anchorId="470D275C" wp14:editId="1DEB0B2D">
                  <wp:extent cx="523875" cy="523875"/>
                  <wp:effectExtent l="0" t="0" r="9525" b="9525"/>
                  <wp:docPr id="370080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080543" name=""/>
                          <pic:cNvPicPr/>
                        </pic:nvPicPr>
                        <pic:blipFill>
                          <a:blip r:embed="rId29"/>
                          <a:stretch>
                            <a:fillRect/>
                          </a:stretch>
                        </pic:blipFill>
                        <pic:spPr>
                          <a:xfrm>
                            <a:off x="0" y="0"/>
                            <a:ext cx="523875" cy="523875"/>
                          </a:xfrm>
                          <a:prstGeom prst="rect">
                            <a:avLst/>
                          </a:prstGeom>
                        </pic:spPr>
                      </pic:pic>
                    </a:graphicData>
                  </a:graphic>
                </wp:inline>
              </w:drawing>
            </w:r>
          </w:p>
        </w:tc>
        <w:tc>
          <w:tcPr>
            <w:tcW w:w="12757" w:type="dxa"/>
            <w:gridSpan w:val="2"/>
            <w:tcBorders>
              <w:top w:val="nil"/>
              <w:left w:val="nil"/>
              <w:bottom w:val="nil"/>
            </w:tcBorders>
            <w:shd w:val="clear" w:color="auto" w:fill="E79001"/>
            <w:vAlign w:val="center"/>
          </w:tcPr>
          <w:p w14:paraId="10FFF188" w14:textId="21E9DA43" w:rsidR="00880215" w:rsidRPr="00AD61A9" w:rsidRDefault="00B560CD" w:rsidP="00880215">
            <w:pPr>
              <w:pStyle w:val="ListParagraph"/>
              <w:keepNext/>
              <w:numPr>
                <w:ilvl w:val="0"/>
                <w:numId w:val="5"/>
              </w:numPr>
              <w:spacing w:before="40" w:after="40" w:line="360" w:lineRule="auto"/>
              <w:ind w:left="714" w:hanging="357"/>
              <w:rPr>
                <w:b/>
                <w:bCs/>
                <w:color w:val="F2F2F2" w:themeColor="background1" w:themeShade="F2"/>
                <w:sz w:val="24"/>
                <w:szCs w:val="32"/>
                <w:lang w:val="id-ID"/>
              </w:rPr>
            </w:pPr>
            <w:r w:rsidRPr="00AD61A9">
              <w:rPr>
                <w:b/>
                <w:bCs/>
                <w:color w:val="F2F2F2" w:themeColor="background1" w:themeShade="F2"/>
                <w:sz w:val="24"/>
                <w:szCs w:val="32"/>
                <w:lang w:val="id-ID"/>
              </w:rPr>
              <w:t>KONDISI EKONOMI DAN PERDAGANGAN</w:t>
            </w:r>
          </w:p>
        </w:tc>
      </w:tr>
      <w:tr w:rsidR="00365F1F" w:rsidRPr="00F77D24" w14:paraId="570C28E7" w14:textId="77777777" w:rsidTr="00D6378A">
        <w:trPr>
          <w:trHeight w:val="300"/>
        </w:trPr>
        <w:tc>
          <w:tcPr>
            <w:tcW w:w="2977" w:type="dxa"/>
            <w:gridSpan w:val="4"/>
            <w:tcBorders>
              <w:top w:val="nil"/>
              <w:bottom w:val="single" w:sz="4" w:space="0" w:color="auto"/>
              <w:right w:val="single" w:sz="4" w:space="0" w:color="auto"/>
            </w:tcBorders>
          </w:tcPr>
          <w:p w14:paraId="0EFFB2A3" w14:textId="3D881D22" w:rsidR="00880215" w:rsidRPr="00AD61A9" w:rsidRDefault="00975E1E" w:rsidP="00AF5DD5">
            <w:pPr>
              <w:spacing w:before="40" w:after="40" w:line="360" w:lineRule="auto"/>
              <w:ind w:left="30"/>
              <w:rPr>
                <w:sz w:val="18"/>
                <w:szCs w:val="22"/>
                <w:lang w:val="id-ID"/>
              </w:rPr>
            </w:pPr>
            <w:r w:rsidRPr="00AD61A9">
              <w:rPr>
                <w:sz w:val="18"/>
                <w:szCs w:val="22"/>
                <w:lang w:val="id-ID"/>
              </w:rPr>
              <w:t>Korupsi, penipuan, dan konflik kepentingan</w:t>
            </w:r>
          </w:p>
        </w:tc>
        <w:tc>
          <w:tcPr>
            <w:tcW w:w="11056" w:type="dxa"/>
            <w:tcBorders>
              <w:top w:val="nil"/>
              <w:left w:val="single" w:sz="4" w:space="0" w:color="auto"/>
              <w:bottom w:val="single" w:sz="4" w:space="0" w:color="auto"/>
            </w:tcBorders>
          </w:tcPr>
          <w:p w14:paraId="0274D496" w14:textId="29B09751" w:rsidR="00880215" w:rsidRPr="00AD61A9" w:rsidRDefault="00880215" w:rsidP="00D6378A">
            <w:pPr>
              <w:spacing w:before="40" w:after="40" w:line="360" w:lineRule="auto"/>
              <w:ind w:left="30"/>
              <w:rPr>
                <w:i/>
                <w:iCs/>
                <w:sz w:val="18"/>
                <w:szCs w:val="22"/>
                <w:lang w:val="id-ID"/>
              </w:rPr>
            </w:pPr>
          </w:p>
        </w:tc>
      </w:tr>
      <w:tr w:rsidR="00D6378A" w:rsidRPr="00AD61A9" w14:paraId="2B30FB3B" w14:textId="77777777" w:rsidTr="00AF5DD5">
        <w:trPr>
          <w:trHeight w:val="300"/>
        </w:trPr>
        <w:tc>
          <w:tcPr>
            <w:tcW w:w="2977" w:type="dxa"/>
            <w:gridSpan w:val="4"/>
            <w:tcBorders>
              <w:top w:val="single" w:sz="4" w:space="0" w:color="auto"/>
              <w:bottom w:val="single" w:sz="4" w:space="0" w:color="auto"/>
              <w:right w:val="single" w:sz="4" w:space="0" w:color="auto"/>
            </w:tcBorders>
          </w:tcPr>
          <w:p w14:paraId="5062C22F" w14:textId="1267C927" w:rsidR="00D6378A" w:rsidRPr="00AD61A9" w:rsidRDefault="00D9702B" w:rsidP="00D6378A">
            <w:pPr>
              <w:spacing w:before="40" w:after="40" w:line="360" w:lineRule="auto"/>
              <w:ind w:left="30"/>
              <w:rPr>
                <w:sz w:val="18"/>
                <w:szCs w:val="22"/>
                <w:lang w:val="id-ID"/>
              </w:rPr>
            </w:pPr>
            <w:r w:rsidRPr="00AD61A9">
              <w:rPr>
                <w:sz w:val="18"/>
                <w:szCs w:val="22"/>
                <w:lang w:val="id-ID"/>
              </w:rPr>
              <w:t>Pajak, biaya, dan royalty</w:t>
            </w:r>
          </w:p>
        </w:tc>
        <w:tc>
          <w:tcPr>
            <w:tcW w:w="11056" w:type="dxa"/>
            <w:tcBorders>
              <w:top w:val="single" w:sz="4" w:space="0" w:color="auto"/>
              <w:left w:val="single" w:sz="4" w:space="0" w:color="auto"/>
              <w:bottom w:val="single" w:sz="4" w:space="0" w:color="auto"/>
            </w:tcBorders>
          </w:tcPr>
          <w:p w14:paraId="77C066B4" w14:textId="77777777" w:rsidR="00D6378A" w:rsidRPr="00AD61A9" w:rsidRDefault="00D6378A" w:rsidP="00D6378A">
            <w:pPr>
              <w:spacing w:before="40" w:after="40" w:line="360" w:lineRule="auto"/>
              <w:ind w:left="30"/>
              <w:rPr>
                <w:i/>
                <w:iCs/>
                <w:sz w:val="18"/>
                <w:szCs w:val="22"/>
                <w:lang w:val="id-ID"/>
              </w:rPr>
            </w:pPr>
          </w:p>
        </w:tc>
      </w:tr>
      <w:tr w:rsidR="00D6378A" w:rsidRPr="00AD61A9" w14:paraId="7FFC3766" w14:textId="77777777" w:rsidTr="00AF5DD5">
        <w:trPr>
          <w:trHeight w:val="300"/>
        </w:trPr>
        <w:tc>
          <w:tcPr>
            <w:tcW w:w="2977" w:type="dxa"/>
            <w:gridSpan w:val="4"/>
            <w:tcBorders>
              <w:top w:val="single" w:sz="4" w:space="0" w:color="auto"/>
              <w:bottom w:val="nil"/>
              <w:right w:val="single" w:sz="4" w:space="0" w:color="auto"/>
            </w:tcBorders>
          </w:tcPr>
          <w:p w14:paraId="1AB643E5" w14:textId="218C7FD4" w:rsidR="00D6378A" w:rsidRPr="00AD61A9" w:rsidRDefault="005A72BF" w:rsidP="00D6378A">
            <w:pPr>
              <w:spacing w:before="40" w:after="40" w:line="360" w:lineRule="auto"/>
              <w:ind w:left="30"/>
              <w:rPr>
                <w:sz w:val="18"/>
                <w:szCs w:val="22"/>
                <w:lang w:val="id-ID"/>
              </w:rPr>
            </w:pPr>
            <w:r w:rsidRPr="00AD61A9">
              <w:rPr>
                <w:sz w:val="18"/>
                <w:szCs w:val="22"/>
                <w:lang w:val="id-ID"/>
              </w:rPr>
              <w:t>Perdagangan dan pengangkutan produk</w:t>
            </w:r>
          </w:p>
        </w:tc>
        <w:tc>
          <w:tcPr>
            <w:tcW w:w="11056" w:type="dxa"/>
            <w:tcBorders>
              <w:top w:val="single" w:sz="4" w:space="0" w:color="auto"/>
              <w:left w:val="single" w:sz="4" w:space="0" w:color="auto"/>
              <w:bottom w:val="nil"/>
            </w:tcBorders>
          </w:tcPr>
          <w:p w14:paraId="5D577A50" w14:textId="77777777" w:rsidR="00D6378A" w:rsidRPr="00AD61A9" w:rsidRDefault="00D6378A" w:rsidP="00D6378A">
            <w:pPr>
              <w:spacing w:before="40" w:after="40" w:line="360" w:lineRule="auto"/>
              <w:ind w:left="30"/>
              <w:rPr>
                <w:i/>
                <w:iCs/>
                <w:sz w:val="18"/>
                <w:szCs w:val="22"/>
                <w:lang w:val="id-ID"/>
              </w:rPr>
            </w:pPr>
          </w:p>
        </w:tc>
      </w:tr>
    </w:tbl>
    <w:p w14:paraId="0E94B36C" w14:textId="5F707AF6" w:rsidR="005B5682" w:rsidRPr="00AD61A9" w:rsidRDefault="005B5682">
      <w:pPr>
        <w:spacing w:before="0" w:line="279" w:lineRule="auto"/>
        <w:rPr>
          <w:lang w:val="id-ID"/>
        </w:rPr>
        <w:sectPr w:rsidR="005B5682" w:rsidRPr="00AD61A9" w:rsidSect="00B4129D">
          <w:pgSz w:w="15840" w:h="12240" w:orient="landscape"/>
          <w:pgMar w:top="284" w:right="814" w:bottom="1440" w:left="709" w:header="720" w:footer="720" w:gutter="0"/>
          <w:cols w:space="113"/>
          <w:docGrid w:linePitch="360"/>
        </w:sectPr>
      </w:pPr>
    </w:p>
    <w:p w14:paraId="19EF7BF7" w14:textId="227BF8D3" w:rsidR="003E0B20" w:rsidRPr="00AD61A9" w:rsidRDefault="003E0B20" w:rsidP="00BA5B88">
      <w:pPr>
        <w:contextualSpacing/>
        <w:rPr>
          <w:rFonts w:ascii="Calibri" w:hAnsi="Calibri" w:cs="Calibri"/>
          <w:sz w:val="10"/>
          <w:szCs w:val="10"/>
          <w:lang w:val="id-ID"/>
        </w:rPr>
        <w:sectPr w:rsidR="003E0B20" w:rsidRPr="00AD61A9" w:rsidSect="005A1417">
          <w:pgSz w:w="12240" w:h="15840"/>
          <w:pgMar w:top="1440" w:right="1440" w:bottom="1440" w:left="1440" w:header="720" w:footer="720" w:gutter="0"/>
          <w:cols w:space="113"/>
          <w:docGrid w:linePitch="360"/>
        </w:sectPr>
      </w:pPr>
      <w:bookmarkStart w:id="1" w:name="_Annex_II:_Stakeholder"/>
      <w:bookmarkEnd w:id="1"/>
    </w:p>
    <w:p w14:paraId="62161F8C" w14:textId="56EDAF59" w:rsidR="004C22A6" w:rsidRPr="00AD61A9" w:rsidRDefault="004358C6" w:rsidP="00BA5B88">
      <w:pPr>
        <w:contextualSpacing/>
        <w:rPr>
          <w:rFonts w:ascii="Calibri" w:hAnsi="Calibri" w:cs="Calibri"/>
          <w:sz w:val="10"/>
          <w:szCs w:val="10"/>
          <w:lang w:val="id-ID"/>
        </w:rPr>
      </w:pPr>
      <w:r w:rsidRPr="00AD61A9">
        <w:rPr>
          <w:rFonts w:ascii="Calibri" w:hAnsi="Calibri" w:cs="Calibri"/>
          <w:noProof/>
          <w:sz w:val="10"/>
          <w:szCs w:val="10"/>
          <w:lang w:val="id-ID"/>
        </w:rPr>
        <mc:AlternateContent>
          <mc:Choice Requires="wps">
            <w:drawing>
              <wp:anchor distT="0" distB="0" distL="114300" distR="114300" simplePos="0" relativeHeight="251658260" behindDoc="0" locked="0" layoutInCell="1" allowOverlap="1" wp14:anchorId="776CC737" wp14:editId="3D96D650">
                <wp:simplePos x="0" y="0"/>
                <wp:positionH relativeFrom="column">
                  <wp:posOffset>-1223010</wp:posOffset>
                </wp:positionH>
                <wp:positionV relativeFrom="paragraph">
                  <wp:posOffset>-1074420</wp:posOffset>
                </wp:positionV>
                <wp:extent cx="426720" cy="10241280"/>
                <wp:effectExtent l="0" t="0" r="0" b="7620"/>
                <wp:wrapNone/>
                <wp:docPr id="1892996270" name="Rectangle 11"/>
                <wp:cNvGraphicFramePr/>
                <a:graphic xmlns:a="http://schemas.openxmlformats.org/drawingml/2006/main">
                  <a:graphicData uri="http://schemas.microsoft.com/office/word/2010/wordprocessingShape">
                    <wps:wsp>
                      <wps:cNvSpPr/>
                      <wps:spPr>
                        <a:xfrm>
                          <a:off x="0" y="0"/>
                          <a:ext cx="426720" cy="10241280"/>
                        </a:xfrm>
                        <a:prstGeom prst="rect">
                          <a:avLst/>
                        </a:prstGeom>
                        <a:solidFill>
                          <a:srgbClr val="FFCC0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arto="http://schemas.microsoft.com/office/word/2006/arto" xmlns:a14="http://schemas.microsoft.com/office/drawing/2010/main" xmlns:pic="http://schemas.openxmlformats.org/drawingml/2006/picture" xmlns:a="http://schemas.openxmlformats.org/drawingml/2006/main" xmlns:a16="http://schemas.microsoft.com/office/drawing/2014/main">
            <w:pict>
              <v:rect id="Rectangle 11" style="position:absolute;margin-left:-96.3pt;margin-top:-84.6pt;width:33.6pt;height:806.4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fcc01" stroked="f" strokeweight="1pt" w14:anchorId="7E9A4C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"/>
            </w:pict>
          </mc:Fallback>
        </mc:AlternateContent>
      </w:r>
      <w:r w:rsidR="002C4D2A" w:rsidRPr="00AD61A9">
        <w:rPr>
          <w:rFonts w:ascii="Calibri" w:hAnsi="Calibri" w:cs="Calibri"/>
          <w:noProof/>
          <w:sz w:val="10"/>
          <w:szCs w:val="10"/>
          <w:lang w:val="id-ID"/>
        </w:rPr>
        <mc:AlternateContent>
          <mc:Choice Requires="wps">
            <w:drawing>
              <wp:anchor distT="45720" distB="45720" distL="114300" distR="114300" simplePos="0" relativeHeight="251658259" behindDoc="0" locked="0" layoutInCell="1" allowOverlap="1" wp14:anchorId="20F5E841" wp14:editId="45417D56">
                <wp:simplePos x="0" y="0"/>
                <wp:positionH relativeFrom="column">
                  <wp:posOffset>-261620</wp:posOffset>
                </wp:positionH>
                <wp:positionV relativeFrom="paragraph">
                  <wp:posOffset>4186049</wp:posOffset>
                </wp:positionV>
                <wp:extent cx="5274945" cy="1404620"/>
                <wp:effectExtent l="0" t="0" r="0" b="0"/>
                <wp:wrapSquare wrapText="bothSides"/>
                <wp:docPr id="1553529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4945" cy="1404620"/>
                        </a:xfrm>
                        <a:prstGeom prst="rect">
                          <a:avLst/>
                        </a:prstGeom>
                        <a:noFill/>
                        <a:ln w="9525">
                          <a:noFill/>
                          <a:miter lim="800000"/>
                          <a:headEnd/>
                          <a:tailEnd/>
                        </a:ln>
                      </wps:spPr>
                      <wps:txbx>
                        <w:txbxContent>
                          <w:p w14:paraId="4B9931F3" w14:textId="6E00C4CB" w:rsidR="00C57D4C" w:rsidRPr="00C05560" w:rsidRDefault="00C57D4C" w:rsidP="00C57D4C">
                            <w:pPr>
                              <w:spacing w:before="0" w:after="0" w:line="276" w:lineRule="auto"/>
                              <w:rPr>
                                <w:b/>
                                <w:bCs/>
                                <w:color w:val="FFFFFF" w:themeColor="background1"/>
                                <w:szCs w:val="20"/>
                              </w:rPr>
                            </w:pPr>
                            <w:r w:rsidRPr="00C05560">
                              <w:rPr>
                                <w:b/>
                                <w:bCs/>
                                <w:color w:val="FFFFFF" w:themeColor="background1"/>
                                <w:szCs w:val="20"/>
                              </w:rPr>
                              <w:t xml:space="preserve">The </w:t>
                            </w:r>
                            <w:r w:rsidRPr="00C05560">
                              <w:rPr>
                                <w:b/>
                                <w:bCs/>
                                <w:color w:val="FFCC01"/>
                                <w:szCs w:val="20"/>
                              </w:rPr>
                              <w:t xml:space="preserve">Risk Information Alliance (RIA) </w:t>
                            </w:r>
                            <w:r w:rsidRPr="00C05560">
                              <w:rPr>
                                <w:b/>
                                <w:bCs/>
                                <w:color w:val="FFFFFF" w:themeColor="background1"/>
                                <w:szCs w:val="20"/>
                              </w:rPr>
                              <w:t xml:space="preserve">is a collaboration of </w:t>
                            </w:r>
                            <w:proofErr w:type="spellStart"/>
                            <w:r w:rsidRPr="00C05560">
                              <w:rPr>
                                <w:b/>
                                <w:bCs/>
                                <w:color w:val="FFFFFF" w:themeColor="background1"/>
                                <w:szCs w:val="20"/>
                              </w:rPr>
                              <w:t>organisations</w:t>
                            </w:r>
                            <w:proofErr w:type="spellEnd"/>
                            <w:r w:rsidRPr="00C05560">
                              <w:rPr>
                                <w:b/>
                                <w:bCs/>
                                <w:color w:val="FFFFFF" w:themeColor="background1"/>
                                <w:szCs w:val="20"/>
                              </w:rPr>
                              <w:t xml:space="preserve"> working together to address the growing complexity of corporate due diligence and responsible business practices. By pooling resources, funding, and expertise, RIA facilitates the joint production of credible, high-quality</w:t>
                            </w:r>
                            <w:r w:rsidR="00340037">
                              <w:rPr>
                                <w:b/>
                                <w:bCs/>
                                <w:color w:val="FFFFFF" w:themeColor="background1"/>
                                <w:szCs w:val="20"/>
                              </w:rPr>
                              <w:t>,</w:t>
                            </w:r>
                            <w:r w:rsidRPr="00C05560">
                              <w:rPr>
                                <w:b/>
                                <w:bCs/>
                                <w:color w:val="FFFFFF" w:themeColor="background1"/>
                                <w:szCs w:val="20"/>
                              </w:rPr>
                              <w:t xml:space="preserve"> and up-to-date risk data across commodities, sectors, and geographies.</w:t>
                            </w:r>
                          </w:p>
                          <w:p w14:paraId="4F1E0B59" w14:textId="77777777" w:rsidR="00C57D4C" w:rsidRPr="00C05560" w:rsidRDefault="00C57D4C" w:rsidP="00C57D4C">
                            <w:pPr>
                              <w:spacing w:before="0" w:after="0" w:line="276" w:lineRule="auto"/>
                              <w:rPr>
                                <w:b/>
                                <w:bCs/>
                                <w:color w:val="FFFFFF" w:themeColor="background1"/>
                                <w:szCs w:val="20"/>
                              </w:rPr>
                            </w:pPr>
                          </w:p>
                          <w:p w14:paraId="4EA62787" w14:textId="77777777" w:rsidR="00C57D4C" w:rsidRPr="00C05560" w:rsidRDefault="00C57D4C" w:rsidP="00C57D4C">
                            <w:pPr>
                              <w:spacing w:before="0" w:after="0" w:line="276" w:lineRule="auto"/>
                              <w:rPr>
                                <w:b/>
                                <w:bCs/>
                                <w:color w:val="FFFFFF" w:themeColor="background1"/>
                                <w:szCs w:val="20"/>
                              </w:rPr>
                            </w:pPr>
                            <w:r w:rsidRPr="00C05560">
                              <w:rPr>
                                <w:b/>
                                <w:bCs/>
                                <w:color w:val="FFFFFF" w:themeColor="background1"/>
                                <w:szCs w:val="20"/>
                              </w:rPr>
                              <w:t>Through the development of a shared methodology, indicators, and a blueprint for a risk data storage platform, RIA enables its members to share and access risk data efficiently and cost-effectively. This collaboration supports better-informed sourcing decisions, stronger sustainability investments, and more consistent due diligence outcomes.</w:t>
                            </w:r>
                          </w:p>
                          <w:p w14:paraId="574749D9" w14:textId="77777777" w:rsidR="00C57D4C" w:rsidRPr="00C05560" w:rsidRDefault="00C57D4C" w:rsidP="00C57D4C">
                            <w:pPr>
                              <w:spacing w:before="0" w:after="0" w:line="276" w:lineRule="auto"/>
                              <w:rPr>
                                <w:b/>
                                <w:bCs/>
                                <w:color w:val="FFFFFF" w:themeColor="background1"/>
                                <w:szCs w:val="20"/>
                              </w:rPr>
                            </w:pPr>
                          </w:p>
                          <w:p w14:paraId="3997A154" w14:textId="64E8E192" w:rsidR="00CA5BB7" w:rsidRDefault="00C57D4C" w:rsidP="00C57D4C">
                            <w:pPr>
                              <w:spacing w:before="0" w:after="0" w:line="276" w:lineRule="auto"/>
                              <w:rPr>
                                <w:b/>
                                <w:bCs/>
                                <w:color w:val="FFFFFF" w:themeColor="background1"/>
                                <w:szCs w:val="20"/>
                              </w:rPr>
                            </w:pPr>
                            <w:r w:rsidRPr="00C05560">
                              <w:rPr>
                                <w:b/>
                                <w:bCs/>
                                <w:color w:val="FFFFFF" w:themeColor="background1"/>
                                <w:szCs w:val="20"/>
                              </w:rPr>
                              <w:t>RIA is funded through a grant from the ISEAL Innovations Fund, supported by the Swiss State Secretariat for Economic Affairs (SECO), and matched in-kind by SBP and Preferred by Nature. Founding members include Forest Stewardship Council™ (FSC™), Preferred by Nature, Sustainable Biomass Program (SBP), Global Platform for Sustainable Natural Rubber (GPSNR), and Assurance Services International (ASI).</w:t>
                            </w:r>
                          </w:p>
                          <w:p w14:paraId="72F17118" w14:textId="77777777" w:rsidR="000D0496" w:rsidRDefault="000D0496" w:rsidP="00C57D4C">
                            <w:pPr>
                              <w:spacing w:before="0" w:after="0" w:line="276" w:lineRule="auto"/>
                              <w:rPr>
                                <w:b/>
                                <w:bCs/>
                                <w:color w:val="FFFFFF" w:themeColor="background1"/>
                                <w:szCs w:val="20"/>
                              </w:rPr>
                            </w:pPr>
                          </w:p>
                          <w:p w14:paraId="4844F4D6" w14:textId="1B6AA2BD" w:rsidR="000D0496" w:rsidRPr="00C05560" w:rsidRDefault="000D0496" w:rsidP="00C05560">
                            <w:pPr>
                              <w:spacing w:before="0" w:after="0" w:line="276" w:lineRule="auto"/>
                              <w:rPr>
                                <w:b/>
                                <w:bCs/>
                                <w:color w:val="FFFFFF" w:themeColor="background1"/>
                                <w:szCs w:val="20"/>
                              </w:rPr>
                            </w:pPr>
                            <w:r>
                              <w:rPr>
                                <w:b/>
                                <w:bCs/>
                                <w:color w:val="FFFFFF" w:themeColor="background1"/>
                                <w:szCs w:val="20"/>
                              </w:rPr>
                              <w:t xml:space="preserve">Learn more: </w:t>
                            </w:r>
                            <w:hyperlink r:id="rId30" w:history="1">
                              <w:r w:rsidRPr="00C05560">
                                <w:rPr>
                                  <w:rStyle w:val="Hyperlink"/>
                                  <w:b/>
                                  <w:bCs/>
                                  <w:color w:val="E79001"/>
                                  <w:szCs w:val="20"/>
                                </w:rPr>
                                <w:t>www.riskinformationalliance.org</w:t>
                              </w:r>
                            </w:hyperlink>
                            <w:r w:rsidRPr="00C05560">
                              <w:rPr>
                                <w:b/>
                                <w:bCs/>
                                <w:color w:val="E79001"/>
                                <w:szCs w:val="20"/>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F5E841" id="_x0000_s1028" type="#_x0000_t202" style="position:absolute;margin-left:-20.6pt;margin-top:329.6pt;width:415.35pt;height:110.6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" filled="f" stroked="f">
                <v:textbox style="mso-fit-shape-to-text:t">
                  <w:txbxContent>
                    <w:p w14:paraId="4B9931F3" w14:textId="6E00C4CB" w:rsidR="00C57D4C" w:rsidRPr="00C05560" w:rsidRDefault="00C57D4C" w:rsidP="00C57D4C">
                      <w:pPr>
                        <w:spacing w:before="0" w:after="0" w:line="276" w:lineRule="auto"/>
                        <w:rPr>
                          <w:b/>
                          <w:bCs/>
                          <w:color w:val="FFFFFF" w:themeColor="background1"/>
                          <w:szCs w:val="20"/>
                        </w:rPr>
                      </w:pPr>
                      <w:r w:rsidRPr="00C05560">
                        <w:rPr>
                          <w:b/>
                          <w:bCs/>
                          <w:color w:val="FFFFFF" w:themeColor="background1"/>
                          <w:szCs w:val="20"/>
                        </w:rPr>
                        <w:t xml:space="preserve">The </w:t>
                      </w:r>
                      <w:r w:rsidRPr="00C05560">
                        <w:rPr>
                          <w:b/>
                          <w:bCs/>
                          <w:color w:val="FFCC01"/>
                          <w:szCs w:val="20"/>
                        </w:rPr>
                        <w:t xml:space="preserve">Risk Information Alliance (RIA) </w:t>
                      </w:r>
                      <w:r w:rsidRPr="00C05560">
                        <w:rPr>
                          <w:b/>
                          <w:bCs/>
                          <w:color w:val="FFFFFF" w:themeColor="background1"/>
                          <w:szCs w:val="20"/>
                        </w:rPr>
                        <w:t xml:space="preserve">is a collaboration of </w:t>
                      </w:r>
                      <w:proofErr w:type="spellStart"/>
                      <w:r w:rsidRPr="00C05560">
                        <w:rPr>
                          <w:b/>
                          <w:bCs/>
                          <w:color w:val="FFFFFF" w:themeColor="background1"/>
                          <w:szCs w:val="20"/>
                        </w:rPr>
                        <w:t>organisations</w:t>
                      </w:r>
                      <w:proofErr w:type="spellEnd"/>
                      <w:r w:rsidRPr="00C05560">
                        <w:rPr>
                          <w:b/>
                          <w:bCs/>
                          <w:color w:val="FFFFFF" w:themeColor="background1"/>
                          <w:szCs w:val="20"/>
                        </w:rPr>
                        <w:t xml:space="preserve"> working together to address the growing complexity of corporate due diligence and responsible business practices. By pooling resources, funding, and expertise, RIA facilitates the joint production of credible, high-quality</w:t>
                      </w:r>
                      <w:r w:rsidR="00340037">
                        <w:rPr>
                          <w:b/>
                          <w:bCs/>
                          <w:color w:val="FFFFFF" w:themeColor="background1"/>
                          <w:szCs w:val="20"/>
                        </w:rPr>
                        <w:t>,</w:t>
                      </w:r>
                      <w:r w:rsidRPr="00C05560">
                        <w:rPr>
                          <w:b/>
                          <w:bCs/>
                          <w:color w:val="FFFFFF" w:themeColor="background1"/>
                          <w:szCs w:val="20"/>
                        </w:rPr>
                        <w:t xml:space="preserve"> and up-to-date risk data across commodities, sectors, and geographies.</w:t>
                      </w:r>
                    </w:p>
                    <w:p w14:paraId="4F1E0B59" w14:textId="77777777" w:rsidR="00C57D4C" w:rsidRPr="00C05560" w:rsidRDefault="00C57D4C" w:rsidP="00C57D4C">
                      <w:pPr>
                        <w:spacing w:before="0" w:after="0" w:line="276" w:lineRule="auto"/>
                        <w:rPr>
                          <w:b/>
                          <w:bCs/>
                          <w:color w:val="FFFFFF" w:themeColor="background1"/>
                          <w:szCs w:val="20"/>
                        </w:rPr>
                      </w:pPr>
                    </w:p>
                    <w:p w14:paraId="4EA62787" w14:textId="77777777" w:rsidR="00C57D4C" w:rsidRPr="00C05560" w:rsidRDefault="00C57D4C" w:rsidP="00C57D4C">
                      <w:pPr>
                        <w:spacing w:before="0" w:after="0" w:line="276" w:lineRule="auto"/>
                        <w:rPr>
                          <w:b/>
                          <w:bCs/>
                          <w:color w:val="FFFFFF" w:themeColor="background1"/>
                          <w:szCs w:val="20"/>
                        </w:rPr>
                      </w:pPr>
                      <w:r w:rsidRPr="00C05560">
                        <w:rPr>
                          <w:b/>
                          <w:bCs/>
                          <w:color w:val="FFFFFF" w:themeColor="background1"/>
                          <w:szCs w:val="20"/>
                        </w:rPr>
                        <w:t>Through the development of a shared methodology, indicators, and a blueprint for a risk data storage platform, RIA enables its members to share and access risk data efficiently and cost-effectively. This collaboration supports better-informed sourcing decisions, stronger sustainability investments, and more consistent due diligence outcomes.</w:t>
                      </w:r>
                    </w:p>
                    <w:p w14:paraId="574749D9" w14:textId="77777777" w:rsidR="00C57D4C" w:rsidRPr="00C05560" w:rsidRDefault="00C57D4C" w:rsidP="00C57D4C">
                      <w:pPr>
                        <w:spacing w:before="0" w:after="0" w:line="276" w:lineRule="auto"/>
                        <w:rPr>
                          <w:b/>
                          <w:bCs/>
                          <w:color w:val="FFFFFF" w:themeColor="background1"/>
                          <w:szCs w:val="20"/>
                        </w:rPr>
                      </w:pPr>
                    </w:p>
                    <w:p w14:paraId="3997A154" w14:textId="64E8E192" w:rsidR="00CA5BB7" w:rsidRDefault="00C57D4C" w:rsidP="00C57D4C">
                      <w:pPr>
                        <w:spacing w:before="0" w:after="0" w:line="276" w:lineRule="auto"/>
                        <w:rPr>
                          <w:b/>
                          <w:bCs/>
                          <w:color w:val="FFFFFF" w:themeColor="background1"/>
                          <w:szCs w:val="20"/>
                        </w:rPr>
                      </w:pPr>
                      <w:r w:rsidRPr="00C05560">
                        <w:rPr>
                          <w:b/>
                          <w:bCs/>
                          <w:color w:val="FFFFFF" w:themeColor="background1"/>
                          <w:szCs w:val="20"/>
                        </w:rPr>
                        <w:t>RIA is funded through a grant from the ISEAL Innovations Fund, supported by the Swiss State Secretariat for Economic Affairs (SECO), and matched in-kind by SBP and Preferred by Nature. Founding members include Forest Stewardship Council™ (FSC™), Preferred by Nature, Sustainable Biomass Program (SBP), Global Platform for Sustainable Natural Rubber (GPSNR), and Assurance Services International (ASI).</w:t>
                      </w:r>
                    </w:p>
                    <w:p w14:paraId="72F17118" w14:textId="77777777" w:rsidR="000D0496" w:rsidRDefault="000D0496" w:rsidP="00C57D4C">
                      <w:pPr>
                        <w:spacing w:before="0" w:after="0" w:line="276" w:lineRule="auto"/>
                        <w:rPr>
                          <w:b/>
                          <w:bCs/>
                          <w:color w:val="FFFFFF" w:themeColor="background1"/>
                          <w:szCs w:val="20"/>
                        </w:rPr>
                      </w:pPr>
                    </w:p>
                    <w:p w14:paraId="4844F4D6" w14:textId="1B6AA2BD" w:rsidR="000D0496" w:rsidRPr="00C05560" w:rsidRDefault="000D0496" w:rsidP="00C05560">
                      <w:pPr>
                        <w:spacing w:before="0" w:after="0" w:line="276" w:lineRule="auto"/>
                        <w:rPr>
                          <w:b/>
                          <w:bCs/>
                          <w:color w:val="FFFFFF" w:themeColor="background1"/>
                          <w:szCs w:val="20"/>
                        </w:rPr>
                      </w:pPr>
                      <w:r>
                        <w:rPr>
                          <w:b/>
                          <w:bCs/>
                          <w:color w:val="FFFFFF" w:themeColor="background1"/>
                          <w:szCs w:val="20"/>
                        </w:rPr>
                        <w:t xml:space="preserve">Learn more: </w:t>
                      </w:r>
                      <w:hyperlink r:id="rId31" w:history="1">
                        <w:r w:rsidRPr="00C05560">
                          <w:rPr>
                            <w:rStyle w:val="Hyperlink"/>
                            <w:b/>
                            <w:bCs/>
                            <w:color w:val="E79001"/>
                            <w:szCs w:val="20"/>
                          </w:rPr>
                          <w:t>www.riskinformationalliance.org</w:t>
                        </w:r>
                      </w:hyperlink>
                      <w:r w:rsidRPr="00C05560">
                        <w:rPr>
                          <w:b/>
                          <w:bCs/>
                          <w:color w:val="E79001"/>
                          <w:szCs w:val="20"/>
                        </w:rPr>
                        <w:t xml:space="preserve"> </w:t>
                      </w:r>
                    </w:p>
                  </w:txbxContent>
                </v:textbox>
                <w10:wrap type="square"/>
              </v:shape>
            </w:pict>
          </mc:Fallback>
        </mc:AlternateContent>
      </w:r>
      <w:r w:rsidR="00FD62CA" w:rsidRPr="00AD61A9">
        <w:rPr>
          <w:rFonts w:ascii="Calibri" w:hAnsi="Calibri" w:cs="Calibri"/>
          <w:noProof/>
          <w:sz w:val="10"/>
          <w:szCs w:val="10"/>
          <w:lang w:val="id-ID"/>
        </w:rPr>
        <mc:AlternateContent>
          <mc:Choice Requires="wps">
            <w:drawing>
              <wp:anchor distT="0" distB="0" distL="114300" distR="114300" simplePos="0" relativeHeight="251658252" behindDoc="0" locked="0" layoutInCell="1" allowOverlap="1" wp14:anchorId="40F1FD74" wp14:editId="287B2FE7">
                <wp:simplePos x="0" y="0"/>
                <wp:positionH relativeFrom="column">
                  <wp:posOffset>-900545</wp:posOffset>
                </wp:positionH>
                <wp:positionV relativeFrom="paragraph">
                  <wp:posOffset>-1075286</wp:posOffset>
                </wp:positionV>
                <wp:extent cx="7802880" cy="10321175"/>
                <wp:effectExtent l="0" t="0" r="7620" b="4445"/>
                <wp:wrapNone/>
                <wp:docPr id="1421457625" name="Rectangle 6"/>
                <wp:cNvGraphicFramePr/>
                <a:graphic xmlns:a="http://schemas.openxmlformats.org/drawingml/2006/main">
                  <a:graphicData uri="http://schemas.microsoft.com/office/word/2010/wordprocessingShape">
                    <wps:wsp>
                      <wps:cNvSpPr/>
                      <wps:spPr>
                        <a:xfrm>
                          <a:off x="0" y="0"/>
                          <a:ext cx="7802880" cy="10321175"/>
                        </a:xfrm>
                        <a:prstGeom prst="rect">
                          <a:avLst/>
                        </a:prstGeom>
                        <a:solidFill>
                          <a:srgbClr val="000000">
                            <a:alpha val="65098"/>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arto="http://schemas.microsoft.com/office/word/2006/arto" xmlns:a14="http://schemas.microsoft.com/office/drawing/2010/main" xmlns:pic="http://schemas.openxmlformats.org/drawingml/2006/picture" xmlns:a="http://schemas.openxmlformats.org/drawingml/2006/main" xmlns:a16="http://schemas.microsoft.com/office/drawing/2014/main">
            <w:pict>
              <v:rect id="Rectangle 6" style="position:absolute;margin-left:-70.9pt;margin-top:-84.65pt;width:614.4pt;height:812.7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black" stroked="f" strokeweight="1pt" w14:anchorId="7BA992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">
                <v:fill opacity="42662f"/>
              </v:rect>
            </w:pict>
          </mc:Fallback>
        </mc:AlternateContent>
      </w:r>
      <w:r w:rsidR="00B341A2" w:rsidRPr="00AD61A9">
        <w:rPr>
          <w:rFonts w:ascii="Calibri" w:hAnsi="Calibri" w:cs="Calibri"/>
          <w:noProof/>
          <w:sz w:val="10"/>
          <w:szCs w:val="10"/>
          <w:lang w:val="id-ID"/>
        </w:rPr>
        <w:drawing>
          <wp:anchor distT="0" distB="0" distL="114300" distR="114300" simplePos="0" relativeHeight="251658258" behindDoc="0" locked="0" layoutInCell="1" allowOverlap="1" wp14:anchorId="0D1F9587" wp14:editId="5BEF4C70">
            <wp:simplePos x="0" y="0"/>
            <wp:positionH relativeFrom="column">
              <wp:posOffset>-146050</wp:posOffset>
            </wp:positionH>
            <wp:positionV relativeFrom="paragraph">
              <wp:posOffset>-316865</wp:posOffset>
            </wp:positionV>
            <wp:extent cx="3277870" cy="502920"/>
            <wp:effectExtent l="0" t="0" r="0" b="0"/>
            <wp:wrapNone/>
            <wp:docPr id="20252547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315867" name="Picture 211331586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77870" cy="502920"/>
                    </a:xfrm>
                    <a:prstGeom prst="rect">
                      <a:avLst/>
                    </a:prstGeom>
                  </pic:spPr>
                </pic:pic>
              </a:graphicData>
            </a:graphic>
            <wp14:sizeRelH relativeFrom="margin">
              <wp14:pctWidth>0</wp14:pctWidth>
            </wp14:sizeRelH>
            <wp14:sizeRelV relativeFrom="margin">
              <wp14:pctHeight>0</wp14:pctHeight>
            </wp14:sizeRelV>
          </wp:anchor>
        </w:drawing>
      </w:r>
      <w:r w:rsidR="000A4E83" w:rsidRPr="00AD61A9">
        <w:rPr>
          <w:rFonts w:ascii="Calibri" w:hAnsi="Calibri" w:cs="Calibri"/>
          <w:noProof/>
          <w:sz w:val="10"/>
          <w:szCs w:val="10"/>
          <w:lang w:val="id-ID"/>
        </w:rPr>
        <w:drawing>
          <wp:anchor distT="0" distB="0" distL="114300" distR="114300" simplePos="0" relativeHeight="251658257" behindDoc="0" locked="0" layoutInCell="1" allowOverlap="1" wp14:anchorId="01A9AE95" wp14:editId="5F86734C">
            <wp:simplePos x="0" y="0"/>
            <wp:positionH relativeFrom="column">
              <wp:posOffset>4800600</wp:posOffset>
            </wp:positionH>
            <wp:positionV relativeFrom="paragraph">
              <wp:posOffset>8162925</wp:posOffset>
            </wp:positionV>
            <wp:extent cx="1363345" cy="280670"/>
            <wp:effectExtent l="0" t="0" r="0" b="5080"/>
            <wp:wrapNone/>
            <wp:docPr id="1620851699" name="Picture 9" descr="A black and white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851699" name="Picture 9" descr="A black and white sign with white tex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63345" cy="280670"/>
                    </a:xfrm>
                    <a:prstGeom prst="rect">
                      <a:avLst/>
                    </a:prstGeom>
                  </pic:spPr>
                </pic:pic>
              </a:graphicData>
            </a:graphic>
            <wp14:sizeRelH relativeFrom="page">
              <wp14:pctWidth>0</wp14:pctWidth>
            </wp14:sizeRelH>
            <wp14:sizeRelV relativeFrom="page">
              <wp14:pctHeight>0</wp14:pctHeight>
            </wp14:sizeRelV>
          </wp:anchor>
        </w:drawing>
      </w:r>
      <w:r w:rsidR="000A4E83" w:rsidRPr="00AD61A9">
        <w:rPr>
          <w:rFonts w:ascii="Calibri" w:hAnsi="Calibri" w:cs="Calibri"/>
          <w:noProof/>
          <w:sz w:val="10"/>
          <w:szCs w:val="10"/>
          <w:lang w:val="id-ID"/>
        </w:rPr>
        <w:drawing>
          <wp:anchor distT="0" distB="0" distL="114300" distR="114300" simplePos="0" relativeHeight="251658256" behindDoc="0" locked="0" layoutInCell="1" allowOverlap="1" wp14:anchorId="3DB29EB1" wp14:editId="5877BFEE">
            <wp:simplePos x="0" y="0"/>
            <wp:positionH relativeFrom="column">
              <wp:posOffset>3337560</wp:posOffset>
            </wp:positionH>
            <wp:positionV relativeFrom="paragraph">
              <wp:posOffset>7964805</wp:posOffset>
            </wp:positionV>
            <wp:extent cx="1076325" cy="669925"/>
            <wp:effectExtent l="0" t="0" r="9525" b="0"/>
            <wp:wrapNone/>
            <wp:docPr id="1143422805" name="Picture 9" descr="A white logo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422805" name="Picture 9" descr="A white logo with a black background&#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76325" cy="669925"/>
                    </a:xfrm>
                    <a:prstGeom prst="rect">
                      <a:avLst/>
                    </a:prstGeom>
                  </pic:spPr>
                </pic:pic>
              </a:graphicData>
            </a:graphic>
            <wp14:sizeRelH relativeFrom="page">
              <wp14:pctWidth>0</wp14:pctWidth>
            </wp14:sizeRelH>
            <wp14:sizeRelV relativeFrom="page">
              <wp14:pctHeight>0</wp14:pctHeight>
            </wp14:sizeRelV>
          </wp:anchor>
        </w:drawing>
      </w:r>
      <w:r w:rsidR="000A4E83" w:rsidRPr="00AD61A9">
        <w:rPr>
          <w:rFonts w:ascii="Calibri" w:hAnsi="Calibri" w:cs="Calibri"/>
          <w:noProof/>
          <w:sz w:val="10"/>
          <w:szCs w:val="10"/>
          <w:lang w:val="id-ID"/>
        </w:rPr>
        <w:drawing>
          <wp:anchor distT="0" distB="0" distL="114300" distR="114300" simplePos="0" relativeHeight="251658255" behindDoc="0" locked="0" layoutInCell="1" allowOverlap="1" wp14:anchorId="1D55BF46" wp14:editId="1488A0EC">
            <wp:simplePos x="0" y="0"/>
            <wp:positionH relativeFrom="column">
              <wp:posOffset>2011680</wp:posOffset>
            </wp:positionH>
            <wp:positionV relativeFrom="paragraph">
              <wp:posOffset>7934325</wp:posOffset>
            </wp:positionV>
            <wp:extent cx="1120140" cy="697230"/>
            <wp:effectExtent l="0" t="0" r="0" b="0"/>
            <wp:wrapNone/>
            <wp:docPr id="262395943" name="Picture 9" descr="A whit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95943" name="Picture 9" descr="A white text on a black background&#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20140" cy="697230"/>
                    </a:xfrm>
                    <a:prstGeom prst="rect">
                      <a:avLst/>
                    </a:prstGeom>
                  </pic:spPr>
                </pic:pic>
              </a:graphicData>
            </a:graphic>
            <wp14:sizeRelH relativeFrom="page">
              <wp14:pctWidth>0</wp14:pctWidth>
            </wp14:sizeRelH>
            <wp14:sizeRelV relativeFrom="page">
              <wp14:pctHeight>0</wp14:pctHeight>
            </wp14:sizeRelV>
          </wp:anchor>
        </w:drawing>
      </w:r>
      <w:r w:rsidR="000A4E83" w:rsidRPr="00AD61A9">
        <w:rPr>
          <w:rFonts w:ascii="Calibri" w:hAnsi="Calibri" w:cs="Calibri"/>
          <w:noProof/>
          <w:sz w:val="10"/>
          <w:szCs w:val="10"/>
          <w:lang w:val="id-ID"/>
        </w:rPr>
        <w:drawing>
          <wp:anchor distT="0" distB="0" distL="114300" distR="114300" simplePos="0" relativeHeight="251658254" behindDoc="0" locked="0" layoutInCell="1" allowOverlap="1" wp14:anchorId="170DE267" wp14:editId="188AFAFB">
            <wp:simplePos x="0" y="0"/>
            <wp:positionH relativeFrom="column">
              <wp:posOffset>868680</wp:posOffset>
            </wp:positionH>
            <wp:positionV relativeFrom="paragraph">
              <wp:posOffset>7964805</wp:posOffset>
            </wp:positionV>
            <wp:extent cx="1028065" cy="640080"/>
            <wp:effectExtent l="0" t="0" r="0" b="0"/>
            <wp:wrapNone/>
            <wp:docPr id="474276267" name="Picture 9" descr="A white logo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76267" name="Picture 9" descr="A white logo on a black background&#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28065" cy="640080"/>
                    </a:xfrm>
                    <a:prstGeom prst="rect">
                      <a:avLst/>
                    </a:prstGeom>
                  </pic:spPr>
                </pic:pic>
              </a:graphicData>
            </a:graphic>
            <wp14:sizeRelH relativeFrom="page">
              <wp14:pctWidth>0</wp14:pctWidth>
            </wp14:sizeRelH>
            <wp14:sizeRelV relativeFrom="page">
              <wp14:pctHeight>0</wp14:pctHeight>
            </wp14:sizeRelV>
          </wp:anchor>
        </w:drawing>
      </w:r>
      <w:r w:rsidR="000A4E83" w:rsidRPr="00AD61A9">
        <w:rPr>
          <w:rFonts w:ascii="Calibri" w:hAnsi="Calibri" w:cs="Calibri"/>
          <w:noProof/>
          <w:sz w:val="10"/>
          <w:szCs w:val="10"/>
          <w:lang w:val="id-ID"/>
        </w:rPr>
        <w:drawing>
          <wp:anchor distT="0" distB="0" distL="114300" distR="114300" simplePos="0" relativeHeight="251658253" behindDoc="0" locked="0" layoutInCell="1" allowOverlap="1" wp14:anchorId="5BEEF4E3" wp14:editId="6AD0F891">
            <wp:simplePos x="0" y="0"/>
            <wp:positionH relativeFrom="column">
              <wp:posOffset>-350520</wp:posOffset>
            </wp:positionH>
            <wp:positionV relativeFrom="paragraph">
              <wp:posOffset>7964805</wp:posOffset>
            </wp:positionV>
            <wp:extent cx="1146175" cy="640080"/>
            <wp:effectExtent l="0" t="0" r="0" b="0"/>
            <wp:wrapNone/>
            <wp:docPr id="789004044" name="Picture 9" descr="A white hummingbird with a flower in its bea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517624" name="Picture 9" descr="A white hummingbird with a flower in its beak&#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46175" cy="640080"/>
                    </a:xfrm>
                    <a:prstGeom prst="rect">
                      <a:avLst/>
                    </a:prstGeom>
                  </pic:spPr>
                </pic:pic>
              </a:graphicData>
            </a:graphic>
            <wp14:sizeRelH relativeFrom="page">
              <wp14:pctWidth>0</wp14:pctWidth>
            </wp14:sizeRelH>
            <wp14:sizeRelV relativeFrom="page">
              <wp14:pctHeight>0</wp14:pctHeight>
            </wp14:sizeRelV>
          </wp:anchor>
        </w:drawing>
      </w:r>
      <w:r w:rsidR="006F1506" w:rsidRPr="00AD61A9">
        <w:rPr>
          <w:rFonts w:ascii="Calibri" w:hAnsi="Calibri" w:cs="Calibri"/>
          <w:noProof/>
          <w:sz w:val="10"/>
          <w:szCs w:val="10"/>
          <w:lang w:val="id-ID"/>
        </w:rPr>
        <w:drawing>
          <wp:anchor distT="0" distB="0" distL="114300" distR="114300" simplePos="0" relativeHeight="251658251" behindDoc="0" locked="0" layoutInCell="1" allowOverlap="1" wp14:anchorId="43843B77" wp14:editId="6415B150">
            <wp:simplePos x="0" y="0"/>
            <wp:positionH relativeFrom="column">
              <wp:posOffset>-990600</wp:posOffset>
            </wp:positionH>
            <wp:positionV relativeFrom="paragraph">
              <wp:posOffset>-983252</wp:posOffset>
            </wp:positionV>
            <wp:extent cx="8120380" cy="10112828"/>
            <wp:effectExtent l="0" t="0" r="0" b="3175"/>
            <wp:wrapNone/>
            <wp:docPr id="590916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91658" name="Picture 59091658"/>
                    <pic:cNvPicPr/>
                  </pic:nvPicPr>
                  <pic:blipFill rotWithShape="1">
                    <a:blip r:embed="rId32" cstate="print">
                      <a:extLst>
                        <a:ext uri="{28A0092B-C50C-407E-A947-70E740481C1C}">
                          <a14:useLocalDpi xmlns:a14="http://schemas.microsoft.com/office/drawing/2010/main" val="0"/>
                        </a:ext>
                      </a:extLst>
                    </a:blip>
                    <a:srcRect l="29134" r="17264"/>
                    <a:stretch>
                      <a:fillRect/>
                    </a:stretch>
                  </pic:blipFill>
                  <pic:spPr>
                    <a:xfrm>
                      <a:off x="0" y="0"/>
                      <a:ext cx="8128898" cy="10123436"/>
                    </a:xfrm>
                    <a:prstGeom prst="rect">
                      <a:avLst/>
                    </a:prstGeom>
                  </pic:spPr>
                </pic:pic>
              </a:graphicData>
            </a:graphic>
            <wp14:sizeRelH relativeFrom="margin">
              <wp14:pctWidth>0</wp14:pctWidth>
            </wp14:sizeRelH>
            <wp14:sizeRelV relativeFrom="margin">
              <wp14:pctHeight>0</wp14:pctHeight>
            </wp14:sizeRelV>
          </wp:anchor>
        </w:drawing>
      </w:r>
    </w:p>
    <w:sectPr w:rsidR="004C22A6" w:rsidRPr="00AD61A9" w:rsidSect="005A1417">
      <w:type w:val="continuous"/>
      <w:pgSz w:w="12240" w:h="15840"/>
      <w:pgMar w:top="1440" w:right="1440" w:bottom="1440" w:left="1440" w:header="720" w:footer="720" w:gutter="0"/>
      <w:cols w:space="11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1599E" w14:textId="77777777" w:rsidR="00FE1AAC" w:rsidRDefault="00FE1AAC">
      <w:pPr>
        <w:spacing w:after="0" w:line="240" w:lineRule="auto"/>
      </w:pPr>
      <w:r>
        <w:separator/>
      </w:r>
    </w:p>
  </w:endnote>
  <w:endnote w:type="continuationSeparator" w:id="0">
    <w:p w14:paraId="67F9295C" w14:textId="77777777" w:rsidR="00FE1AAC" w:rsidRDefault="00FE1AAC">
      <w:pPr>
        <w:spacing w:after="0" w:line="240" w:lineRule="auto"/>
      </w:pPr>
      <w:r>
        <w:continuationSeparator/>
      </w:r>
    </w:p>
  </w:endnote>
  <w:endnote w:type="continuationNotice" w:id="1">
    <w:p w14:paraId="15663DCF" w14:textId="77777777" w:rsidR="00FE1AAC" w:rsidRDefault="00FE1A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Display">
    <w:altName w:val="Calibri"/>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3CDBA539" w14:paraId="5B7829BA" w14:textId="77777777" w:rsidTr="3CDBA539">
      <w:trPr>
        <w:trHeight w:val="300"/>
      </w:trPr>
      <w:tc>
        <w:tcPr>
          <w:tcW w:w="3120" w:type="dxa"/>
        </w:tcPr>
        <w:p w14:paraId="5C84EFB2" w14:textId="3447A668" w:rsidR="3CDBA539" w:rsidRDefault="3CDBA539" w:rsidP="3CDBA539">
          <w:pPr>
            <w:pStyle w:val="Header"/>
            <w:ind w:left="-115"/>
          </w:pPr>
        </w:p>
      </w:tc>
      <w:tc>
        <w:tcPr>
          <w:tcW w:w="3120" w:type="dxa"/>
        </w:tcPr>
        <w:p w14:paraId="0FE9BC38" w14:textId="1477DB78" w:rsidR="3CDBA539" w:rsidRDefault="3CDBA539" w:rsidP="3CDBA539">
          <w:pPr>
            <w:pStyle w:val="Header"/>
            <w:jc w:val="center"/>
          </w:pPr>
        </w:p>
      </w:tc>
      <w:tc>
        <w:tcPr>
          <w:tcW w:w="3120" w:type="dxa"/>
        </w:tcPr>
        <w:p w14:paraId="34E2C2CD" w14:textId="39CC929B" w:rsidR="3CDBA539" w:rsidRDefault="3CDBA539" w:rsidP="3CDBA539">
          <w:pPr>
            <w:pStyle w:val="Header"/>
            <w:ind w:right="-115"/>
            <w:jc w:val="right"/>
          </w:pPr>
          <w:r>
            <w:fldChar w:fldCharType="begin"/>
          </w:r>
          <w:r>
            <w:instrText>PAGE</w:instrText>
          </w:r>
          <w:r>
            <w:fldChar w:fldCharType="separate"/>
          </w:r>
          <w:r w:rsidR="00004423">
            <w:rPr>
              <w:noProof/>
            </w:rPr>
            <w:t>1</w:t>
          </w:r>
          <w:r>
            <w:fldChar w:fldCharType="end"/>
          </w:r>
        </w:p>
      </w:tc>
    </w:tr>
  </w:tbl>
  <w:p w14:paraId="1BDA14D1" w14:textId="6C15AFF0" w:rsidR="3CDBA539" w:rsidRDefault="3CDBA539" w:rsidP="3CDBA5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69486932"/>
      <w:docPartObj>
        <w:docPartGallery w:val="Page Numbers (Bottom of Page)"/>
        <w:docPartUnique/>
      </w:docPartObj>
    </w:sdtPr>
    <w:sdtEndPr>
      <w:rPr>
        <w:color w:val="7F7F7F" w:themeColor="background1" w:themeShade="7F"/>
        <w:spacing w:val="60"/>
      </w:rPr>
    </w:sdtEndPr>
    <w:sdtContent>
      <w:p w14:paraId="6248AAD9" w14:textId="6D19EE3F" w:rsidR="00437AE8" w:rsidRPr="00CC5797" w:rsidRDefault="00CD6B08" w:rsidP="00CF3A28">
        <w:pPr>
          <w:pStyle w:val="Footer"/>
          <w:rPr>
            <w:color w:val="7F7F7F" w:themeColor="background1" w:themeShade="7F"/>
            <w:spacing w:val="60"/>
          </w:rPr>
        </w:pPr>
        <w:r w:rsidRPr="004C22A6">
          <w:rPr>
            <w:b/>
            <w:bCs/>
            <w:noProof/>
          </w:rPr>
          <w:fldChar w:fldCharType="begin"/>
        </w:r>
        <w:r w:rsidRPr="004C22A6">
          <w:instrText xml:space="preserve"> PAGE   \* MERGEFORMAT </w:instrText>
        </w:r>
        <w:r w:rsidRPr="004C22A6">
          <w:fldChar w:fldCharType="separate"/>
        </w:r>
        <w:r w:rsidR="483D93F8" w:rsidRPr="004C22A6">
          <w:rPr>
            <w:b/>
            <w:bCs/>
            <w:noProof/>
          </w:rPr>
          <w:t>2</w:t>
        </w:r>
        <w:r w:rsidRPr="004C22A6">
          <w:rPr>
            <w:b/>
            <w:bCs/>
            <w:noProof/>
          </w:rPr>
          <w:fldChar w:fldCharType="end"/>
        </w:r>
        <w:r w:rsidR="483D93F8">
          <w:rPr>
            <w:b/>
            <w:bCs/>
            <w:noProof/>
          </w:rPr>
          <w:t xml:space="preserve"> </w:t>
        </w:r>
        <w:r w:rsidR="483D93F8">
          <w:rPr>
            <w:b/>
            <w:bCs/>
          </w:rPr>
          <w:t xml:space="preserve"> </w:t>
        </w:r>
        <w:r w:rsidR="483D93F8" w:rsidRPr="00CC5797">
          <w:rPr>
            <w:color w:val="565652"/>
            <w:spacing w:val="60"/>
          </w:rPr>
          <w:t xml:space="preserve">| </w:t>
        </w:r>
        <w:r w:rsidR="00F01CDC">
          <w:rPr>
            <w:color w:val="565652"/>
            <w:spacing w:val="60"/>
          </w:rPr>
          <w:t>Indonesia</w:t>
        </w:r>
        <w:r w:rsidR="483D93F8" w:rsidRPr="00CC5797">
          <w:rPr>
            <w:color w:val="565652"/>
            <w:spacing w:val="60"/>
          </w:rPr>
          <w:t xml:space="preserve"> - </w:t>
        </w:r>
        <w:r w:rsidR="00F01CDC">
          <w:rPr>
            <w:color w:val="565652"/>
            <w:spacing w:val="60"/>
          </w:rPr>
          <w:t>Kakao</w:t>
        </w:r>
        <w:r w:rsidR="483D93F8" w:rsidRPr="00CC5797">
          <w:rPr>
            <w:color w:val="565652"/>
            <w:spacing w:val="60"/>
          </w:rPr>
          <w:t xml:space="preserve"> Risk Assessment </w:t>
        </w:r>
        <w:r w:rsidR="00F01CDC">
          <w:rPr>
            <w:color w:val="565652"/>
            <w:spacing w:val="60"/>
          </w:rPr>
          <w:t>Feedback form</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EFB3E" w14:textId="77777777" w:rsidR="00FE1AAC" w:rsidRDefault="00FE1AAC">
      <w:pPr>
        <w:spacing w:after="0" w:line="240" w:lineRule="auto"/>
      </w:pPr>
      <w:r>
        <w:separator/>
      </w:r>
    </w:p>
  </w:footnote>
  <w:footnote w:type="continuationSeparator" w:id="0">
    <w:p w14:paraId="3AA7FB23" w14:textId="77777777" w:rsidR="00FE1AAC" w:rsidRDefault="00FE1AAC">
      <w:pPr>
        <w:spacing w:after="0" w:line="240" w:lineRule="auto"/>
      </w:pPr>
      <w:r>
        <w:continuationSeparator/>
      </w:r>
    </w:p>
  </w:footnote>
  <w:footnote w:type="continuationNotice" w:id="1">
    <w:p w14:paraId="7707C94C" w14:textId="77777777" w:rsidR="00FE1AAC" w:rsidRDefault="00FE1AA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3CDBA539" w14:paraId="2B42D81C" w14:textId="77777777" w:rsidTr="3CDBA539">
      <w:trPr>
        <w:trHeight w:val="300"/>
      </w:trPr>
      <w:tc>
        <w:tcPr>
          <w:tcW w:w="3120" w:type="dxa"/>
        </w:tcPr>
        <w:p w14:paraId="73219718" w14:textId="628CA51E" w:rsidR="3CDBA539" w:rsidRDefault="3CDBA539" w:rsidP="3CDBA539">
          <w:pPr>
            <w:pStyle w:val="Header"/>
            <w:ind w:left="-115"/>
          </w:pPr>
        </w:p>
      </w:tc>
      <w:tc>
        <w:tcPr>
          <w:tcW w:w="3120" w:type="dxa"/>
        </w:tcPr>
        <w:p w14:paraId="05E14D3A" w14:textId="75642DD8" w:rsidR="3CDBA539" w:rsidRDefault="00CD021E" w:rsidP="00F6387E">
          <w:pPr>
            <w:pStyle w:val="Header"/>
            <w:tabs>
              <w:tab w:val="left" w:pos="802"/>
            </w:tabs>
          </w:pPr>
          <w:r>
            <w:tab/>
          </w:r>
        </w:p>
      </w:tc>
      <w:tc>
        <w:tcPr>
          <w:tcW w:w="3120" w:type="dxa"/>
        </w:tcPr>
        <w:p w14:paraId="1450DF6E" w14:textId="4F853F82" w:rsidR="3CDBA539" w:rsidRDefault="3CDBA539" w:rsidP="3CDBA539">
          <w:pPr>
            <w:pStyle w:val="Header"/>
            <w:ind w:right="-115"/>
            <w:jc w:val="right"/>
          </w:pPr>
        </w:p>
      </w:tc>
    </w:tr>
  </w:tbl>
  <w:p w14:paraId="63AD0343" w14:textId="6E8BF7BE" w:rsidR="3CDBA539" w:rsidRDefault="00CD021E" w:rsidP="3CDBA539">
    <w:pPr>
      <w:pStyle w:val="Header"/>
    </w:pPr>
    <w:r>
      <w:rPr>
        <w:noProof/>
      </w:rPr>
      <w:drawing>
        <wp:anchor distT="0" distB="0" distL="114300" distR="114300" simplePos="0" relativeHeight="251658240" behindDoc="0" locked="0" layoutInCell="1" allowOverlap="1" wp14:anchorId="1F5821BC" wp14:editId="1FEF5942">
          <wp:simplePos x="0" y="0"/>
          <wp:positionH relativeFrom="column">
            <wp:posOffset>0</wp:posOffset>
          </wp:positionH>
          <wp:positionV relativeFrom="paragraph">
            <wp:posOffset>-378484</wp:posOffset>
          </wp:positionV>
          <wp:extent cx="1844040" cy="283210"/>
          <wp:effectExtent l="0" t="0" r="3810" b="2540"/>
          <wp:wrapNone/>
          <wp:docPr id="1167247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723687" name="Picture 1570723687"/>
                  <pic:cNvPicPr/>
                </pic:nvPicPr>
                <pic:blipFill>
                  <a:blip r:embed="rId1">
                    <a:extLst>
                      <a:ext uri="{28A0092B-C50C-407E-A947-70E740481C1C}">
                        <a14:useLocalDpi xmlns:a14="http://schemas.microsoft.com/office/drawing/2010/main" val="0"/>
                      </a:ext>
                    </a:extLst>
                  </a:blip>
                  <a:stretch>
                    <a:fillRect/>
                  </a:stretch>
                </pic:blipFill>
                <pic:spPr>
                  <a:xfrm>
                    <a:off x="0" y="0"/>
                    <a:ext cx="1844040" cy="28321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A1FB9" w14:textId="0C145E8B" w:rsidR="00AE4103" w:rsidRDefault="00AE41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907E9" w14:textId="047BB94A" w:rsidR="00AE4103" w:rsidRDefault="00AE41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A4AFD" w14:textId="0AAC3906" w:rsidR="00AE4103" w:rsidRDefault="00AE41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65D9E"/>
    <w:multiLevelType w:val="hybridMultilevel"/>
    <w:tmpl w:val="68EA36A4"/>
    <w:lvl w:ilvl="0" w:tplc="FFFFFFFF">
      <w:start w:val="1"/>
      <w:numFmt w:val="upperLetter"/>
      <w:lvlText w:val="%1."/>
      <w:lvlJc w:val="left"/>
      <w:pPr>
        <w:ind w:left="720" w:hanging="360"/>
      </w:pPr>
      <w:rPr>
        <w:b/>
      </w:rPr>
    </w:lvl>
    <w:lvl w:ilvl="1" w:tplc="44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D5A5E93"/>
    <w:multiLevelType w:val="multilevel"/>
    <w:tmpl w:val="ACC0B8F2"/>
    <w:numStyleLink w:val="Bullets"/>
  </w:abstractNum>
  <w:abstractNum w:abstractNumId="2" w15:restartNumberingAfterBreak="0">
    <w:nsid w:val="0DEF4667"/>
    <w:multiLevelType w:val="hybridMultilevel"/>
    <w:tmpl w:val="2E9224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6F37EA"/>
    <w:multiLevelType w:val="multilevel"/>
    <w:tmpl w:val="38ACAD3A"/>
    <w:styleLink w:val="Numbering"/>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tabs>
          <w:tab w:val="num" w:pos="1134"/>
        </w:tabs>
        <w:ind w:left="851" w:hanging="851"/>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6"/>
      <w:lvlJc w:val="left"/>
      <w:pPr>
        <w:ind w:left="567" w:hanging="567"/>
      </w:pPr>
      <w:rPr>
        <w:rFonts w:hint="default"/>
      </w:rPr>
    </w:lvl>
    <w:lvl w:ilvl="6">
      <w:start w:val="1"/>
      <w:numFmt w:val="decimal"/>
      <w:lvlText w:val="%7."/>
      <w:lvlJc w:val="left"/>
      <w:pPr>
        <w:ind w:left="567" w:hanging="567"/>
      </w:pPr>
      <w:rPr>
        <w:rFonts w:hint="default"/>
      </w:rPr>
    </w:lvl>
    <w:lvl w:ilvl="7">
      <w:start w:val="1"/>
      <w:numFmt w:val="decimal"/>
      <w:lvlText w:val="%8."/>
      <w:lvlJc w:val="left"/>
      <w:pPr>
        <w:ind w:left="567" w:hanging="567"/>
      </w:pPr>
      <w:rPr>
        <w:rFonts w:hint="default"/>
      </w:rPr>
    </w:lvl>
    <w:lvl w:ilvl="8">
      <w:start w:val="1"/>
      <w:numFmt w:val="none"/>
      <w:lvlText w:val=""/>
      <w:lvlJc w:val="right"/>
      <w:pPr>
        <w:ind w:left="567" w:hanging="567"/>
      </w:pPr>
      <w:rPr>
        <w:rFonts w:hint="default"/>
      </w:rPr>
    </w:lvl>
  </w:abstractNum>
  <w:abstractNum w:abstractNumId="4" w15:restartNumberingAfterBreak="0">
    <w:nsid w:val="113128FF"/>
    <w:multiLevelType w:val="hybridMultilevel"/>
    <w:tmpl w:val="1744E6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480EC7"/>
    <w:multiLevelType w:val="multilevel"/>
    <w:tmpl w:val="89900302"/>
    <w:lvl w:ilvl="0">
      <w:start w:val="1"/>
      <w:numFmt w:val="decimal"/>
      <w:pStyle w:val="NumberedHeading1"/>
      <w:lvlText w:val="%1."/>
      <w:lvlJc w:val="left"/>
      <w:pPr>
        <w:tabs>
          <w:tab w:val="num" w:pos="720"/>
        </w:tabs>
        <w:ind w:left="0" w:firstLine="0"/>
      </w:pPr>
      <w:rPr>
        <w:rFonts w:hint="default"/>
        <w:lang w:val="en-US"/>
      </w:rPr>
    </w:lvl>
    <w:lvl w:ilvl="1">
      <w:start w:val="1"/>
      <w:numFmt w:val="decimal"/>
      <w:pStyle w:val="Clause2"/>
      <w:lvlText w:val="%1.%2."/>
      <w:lvlJc w:val="left"/>
      <w:pPr>
        <w:tabs>
          <w:tab w:val="num" w:pos="144"/>
        </w:tabs>
        <w:ind w:left="0" w:firstLine="72"/>
      </w:pPr>
      <w:rPr>
        <w:rFonts w:hint="default"/>
      </w:rPr>
    </w:lvl>
    <w:lvl w:ilvl="2">
      <w:start w:val="1"/>
      <w:numFmt w:val="lowerLetter"/>
      <w:pStyle w:val="List"/>
      <w:lvlText w:val="%3."/>
      <w:lvlJc w:val="left"/>
      <w:pPr>
        <w:ind w:left="1296" w:hanging="504"/>
      </w:pPr>
      <w:rPr>
        <w:rFonts w:hint="default"/>
      </w:rPr>
    </w:lvl>
    <w:lvl w:ilvl="3">
      <w:start w:val="1"/>
      <w:numFmt w:val="decimal"/>
      <w:pStyle w:val="ListBullet"/>
      <w:lvlText w:val="%4."/>
      <w:lvlJc w:val="left"/>
      <w:pPr>
        <w:ind w:left="1944" w:hanging="576"/>
      </w:pPr>
      <w:rPr>
        <w:rFonts w:hint="default"/>
      </w:rPr>
    </w:lvl>
    <w:lvl w:ilvl="4">
      <w:start w:val="1"/>
      <w:numFmt w:val="lowerRoman"/>
      <w:pStyle w:val="ListNumber"/>
      <w:lvlText w:val="%5."/>
      <w:lvlJc w:val="left"/>
      <w:pPr>
        <w:ind w:left="2520" w:hanging="576"/>
      </w:pPr>
      <w:rPr>
        <w:rFonts w:hint="default"/>
      </w:rPr>
    </w:lvl>
    <w:lvl w:ilvl="5">
      <w:start w:val="1"/>
      <w:numFmt w:val="decimal"/>
      <w:pStyle w:val="Clause3"/>
      <w:lvlText w:val="%6."/>
      <w:lvlJc w:val="left"/>
      <w:pPr>
        <w:ind w:left="432" w:hanging="432"/>
      </w:pPr>
      <w:rPr>
        <w:rFonts w:hint="default"/>
      </w:rPr>
    </w:lvl>
    <w:lvl w:ilvl="6">
      <w:start w:val="1"/>
      <w:numFmt w:val="decimal"/>
      <w:pStyle w:val="Clause4"/>
      <w:lvlText w:val="%6.%7."/>
      <w:lvlJc w:val="left"/>
      <w:pPr>
        <w:ind w:left="1080" w:hanging="720"/>
      </w:pPr>
      <w:rPr>
        <w:rFonts w:hint="default"/>
      </w:rPr>
    </w:lvl>
    <w:lvl w:ilvl="7">
      <w:start w:val="1"/>
      <w:numFmt w:val="lowerLetter"/>
      <w:pStyle w:val="Annex-ListA"/>
      <w:lvlText w:val="%8."/>
      <w:lvlJc w:val="left"/>
      <w:pPr>
        <w:ind w:left="864" w:hanging="360"/>
      </w:pPr>
      <w:rPr>
        <w:rFonts w:hint="default"/>
      </w:rPr>
    </w:lvl>
    <w:lvl w:ilvl="8">
      <w:start w:val="1"/>
      <w:numFmt w:val="decimal"/>
      <w:pStyle w:val="Clause5"/>
      <w:lvlText w:val="%6.%7.%9."/>
      <w:lvlJc w:val="left"/>
      <w:pPr>
        <w:ind w:left="1944" w:hanging="792"/>
      </w:pPr>
      <w:rPr>
        <w:rFonts w:hint="default"/>
      </w:rPr>
    </w:lvl>
  </w:abstractNum>
  <w:abstractNum w:abstractNumId="6" w15:restartNumberingAfterBreak="0">
    <w:nsid w:val="1FFB1A77"/>
    <w:multiLevelType w:val="hybridMultilevel"/>
    <w:tmpl w:val="1BFAC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DBD441F"/>
    <w:multiLevelType w:val="hybridMultilevel"/>
    <w:tmpl w:val="4EBE5B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B2F1912"/>
    <w:multiLevelType w:val="hybridMultilevel"/>
    <w:tmpl w:val="13A60B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0E10C85"/>
    <w:multiLevelType w:val="hybridMultilevel"/>
    <w:tmpl w:val="FE328238"/>
    <w:lvl w:ilvl="0" w:tplc="7CB23FB4">
      <w:start w:val="1"/>
      <w:numFmt w:val="upperLetter"/>
      <w:lvlText w:val="%1."/>
      <w:lvlJc w:val="left"/>
      <w:pPr>
        <w:ind w:left="720" w:hanging="360"/>
      </w:pPr>
      <w:rPr>
        <w:b/>
      </w:rPr>
    </w:lvl>
    <w:lvl w:ilvl="1" w:tplc="44090019">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0" w15:restartNumberingAfterBreak="0">
    <w:nsid w:val="5909081B"/>
    <w:multiLevelType w:val="hybridMultilevel"/>
    <w:tmpl w:val="7152F5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0E1502C"/>
    <w:multiLevelType w:val="multilevel"/>
    <w:tmpl w:val="ACC0B8F2"/>
    <w:styleLink w:val="Bullets"/>
    <w:lvl w:ilvl="0">
      <w:start w:val="1"/>
      <w:numFmt w:val="bullet"/>
      <w:lvlText w:val=""/>
      <w:lvlJc w:val="left"/>
      <w:pPr>
        <w:ind w:left="284" w:hanging="284"/>
      </w:pPr>
      <w:rPr>
        <w:rFonts w:ascii="Symbol" w:hAnsi="Symbol" w:cs="Times New Roman" w:hint="default"/>
        <w:color w:val="auto"/>
      </w:rPr>
    </w:lvl>
    <w:lvl w:ilvl="1">
      <w:start w:val="1"/>
      <w:numFmt w:val="bullet"/>
      <w:lvlText w:val="–"/>
      <w:lvlJc w:val="left"/>
      <w:pPr>
        <w:ind w:left="567" w:hanging="283"/>
      </w:pPr>
      <w:rPr>
        <w:rFonts w:ascii="Calibri" w:hAnsi="Calibri" w:cs="Calibri" w:hint="default"/>
        <w:color w:val="auto"/>
      </w:rPr>
    </w:lvl>
    <w:lvl w:ilvl="2">
      <w:start w:val="1"/>
      <w:numFmt w:val="bullet"/>
      <w:pStyle w:val="ListBullet3"/>
      <w:lvlText w:val="–"/>
      <w:lvlJc w:val="left"/>
      <w:pPr>
        <w:ind w:left="851" w:hanging="284"/>
      </w:pPr>
      <w:rPr>
        <w:rFonts w:ascii="Calibri" w:hAnsi="Calibri" w:cs="Calibri" w:hint="default"/>
        <w:color w:val="auto"/>
      </w:rPr>
    </w:lvl>
    <w:lvl w:ilvl="3">
      <w:start w:val="1"/>
      <w:numFmt w:val="bullet"/>
      <w:lvlText w:val="–"/>
      <w:lvlJc w:val="left"/>
      <w:pPr>
        <w:tabs>
          <w:tab w:val="num" w:pos="851"/>
        </w:tabs>
        <w:ind w:left="1134" w:hanging="283"/>
      </w:pPr>
      <w:rPr>
        <w:rFonts w:ascii="Calibri" w:hAnsi="Calibri" w:cs="Times New Roman" w:hint="default"/>
        <w:color w:val="auto"/>
      </w:rPr>
    </w:lvl>
    <w:lvl w:ilvl="4">
      <w:start w:val="1"/>
      <w:numFmt w:val="bullet"/>
      <w:lvlText w:val="–"/>
      <w:lvlJc w:val="left"/>
      <w:pPr>
        <w:ind w:left="1418" w:hanging="284"/>
      </w:pPr>
      <w:rPr>
        <w:rFonts w:ascii="Calibri" w:hAnsi="Calibri" w:cs="Times New Roman" w:hint="default"/>
        <w:color w:val="auto"/>
      </w:rPr>
    </w:lvl>
    <w:lvl w:ilvl="5">
      <w:start w:val="1"/>
      <w:numFmt w:val="bullet"/>
      <w:lvlText w:val="–"/>
      <w:lvlJc w:val="left"/>
      <w:pPr>
        <w:ind w:left="1701" w:hanging="283"/>
      </w:pPr>
      <w:rPr>
        <w:rFonts w:ascii="Arial" w:hAnsi="Arial" w:cs="Times New Roman" w:hint="default"/>
      </w:rPr>
    </w:lvl>
    <w:lvl w:ilvl="6">
      <w:start w:val="1"/>
      <w:numFmt w:val="bullet"/>
      <w:lvlText w:val="–"/>
      <w:lvlJc w:val="left"/>
      <w:pPr>
        <w:ind w:left="1985" w:hanging="284"/>
      </w:pPr>
      <w:rPr>
        <w:rFonts w:ascii="Arial" w:hAnsi="Arial" w:cs="Times New Roman" w:hint="default"/>
      </w:rPr>
    </w:lvl>
    <w:lvl w:ilvl="7">
      <w:start w:val="1"/>
      <w:numFmt w:val="bullet"/>
      <w:lvlText w:val="–"/>
      <w:lvlJc w:val="left"/>
      <w:pPr>
        <w:ind w:left="2268" w:hanging="283"/>
      </w:pPr>
      <w:rPr>
        <w:rFonts w:ascii="Arial" w:hAnsi="Arial" w:cs="Times New Roman" w:hint="default"/>
      </w:rPr>
    </w:lvl>
    <w:lvl w:ilvl="8">
      <w:start w:val="1"/>
      <w:numFmt w:val="bullet"/>
      <w:lvlText w:val="–"/>
      <w:lvlJc w:val="left"/>
      <w:pPr>
        <w:ind w:left="2552" w:hanging="284"/>
      </w:pPr>
      <w:rPr>
        <w:rFonts w:ascii="Arial" w:hAnsi="Arial" w:cs="Times New Roman" w:hint="default"/>
      </w:rPr>
    </w:lvl>
  </w:abstractNum>
  <w:num w:numId="1" w16cid:durableId="1778013931">
    <w:abstractNumId w:val="11"/>
  </w:num>
  <w:num w:numId="2" w16cid:durableId="1319310880">
    <w:abstractNumId w:val="3"/>
  </w:num>
  <w:num w:numId="3" w16cid:durableId="559177001">
    <w:abstractNumId w:val="1"/>
  </w:num>
  <w:num w:numId="4" w16cid:durableId="167722931">
    <w:abstractNumId w:val="5"/>
  </w:num>
  <w:num w:numId="5" w16cid:durableId="162358426">
    <w:abstractNumId w:val="10"/>
  </w:num>
  <w:num w:numId="6" w16cid:durableId="922451410">
    <w:abstractNumId w:val="7"/>
  </w:num>
  <w:num w:numId="7" w16cid:durableId="1274093623">
    <w:abstractNumId w:val="2"/>
  </w:num>
  <w:num w:numId="8" w16cid:durableId="688458551">
    <w:abstractNumId w:val="9"/>
  </w:num>
  <w:num w:numId="9" w16cid:durableId="1795322309">
    <w:abstractNumId w:val="0"/>
  </w:num>
  <w:num w:numId="10" w16cid:durableId="1894006012">
    <w:abstractNumId w:val="8"/>
  </w:num>
  <w:num w:numId="11" w16cid:durableId="1515880013">
    <w:abstractNumId w:val="6"/>
  </w:num>
  <w:num w:numId="12" w16cid:durableId="921793565">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NotTrackFormatting/>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9B3F"/>
    <w:rsid w:val="0000006C"/>
    <w:rsid w:val="000000EB"/>
    <w:rsid w:val="00000C49"/>
    <w:rsid w:val="00000D69"/>
    <w:rsid w:val="00000D9D"/>
    <w:rsid w:val="000010BD"/>
    <w:rsid w:val="00001205"/>
    <w:rsid w:val="0000213C"/>
    <w:rsid w:val="000022A8"/>
    <w:rsid w:val="000034E3"/>
    <w:rsid w:val="00003A5E"/>
    <w:rsid w:val="00003E4D"/>
    <w:rsid w:val="00004423"/>
    <w:rsid w:val="000065A6"/>
    <w:rsid w:val="00006C22"/>
    <w:rsid w:val="00006EB2"/>
    <w:rsid w:val="00011391"/>
    <w:rsid w:val="00012C44"/>
    <w:rsid w:val="00012C5E"/>
    <w:rsid w:val="000130B2"/>
    <w:rsid w:val="000148CA"/>
    <w:rsid w:val="00016EB8"/>
    <w:rsid w:val="000215AF"/>
    <w:rsid w:val="00021790"/>
    <w:rsid w:val="00022629"/>
    <w:rsid w:val="00022AD9"/>
    <w:rsid w:val="00022E12"/>
    <w:rsid w:val="00023FEE"/>
    <w:rsid w:val="000255F4"/>
    <w:rsid w:val="000259DC"/>
    <w:rsid w:val="00026543"/>
    <w:rsid w:val="00026763"/>
    <w:rsid w:val="0002704D"/>
    <w:rsid w:val="00027ECC"/>
    <w:rsid w:val="00030A7C"/>
    <w:rsid w:val="000321CC"/>
    <w:rsid w:val="000325A1"/>
    <w:rsid w:val="00032A04"/>
    <w:rsid w:val="00033BCD"/>
    <w:rsid w:val="00034995"/>
    <w:rsid w:val="00034BD8"/>
    <w:rsid w:val="00035ECE"/>
    <w:rsid w:val="00037681"/>
    <w:rsid w:val="000402AA"/>
    <w:rsid w:val="00041511"/>
    <w:rsid w:val="000416D5"/>
    <w:rsid w:val="000427A7"/>
    <w:rsid w:val="0004387E"/>
    <w:rsid w:val="00043926"/>
    <w:rsid w:val="00045AA5"/>
    <w:rsid w:val="00046DE1"/>
    <w:rsid w:val="00046E0B"/>
    <w:rsid w:val="00047D42"/>
    <w:rsid w:val="00050280"/>
    <w:rsid w:val="00051685"/>
    <w:rsid w:val="00053376"/>
    <w:rsid w:val="00053B15"/>
    <w:rsid w:val="00053B41"/>
    <w:rsid w:val="00053FA5"/>
    <w:rsid w:val="00055701"/>
    <w:rsid w:val="00055F77"/>
    <w:rsid w:val="00056825"/>
    <w:rsid w:val="00057EAD"/>
    <w:rsid w:val="00057FA8"/>
    <w:rsid w:val="00060173"/>
    <w:rsid w:val="00060EA6"/>
    <w:rsid w:val="00061B4F"/>
    <w:rsid w:val="00061DA2"/>
    <w:rsid w:val="000627C5"/>
    <w:rsid w:val="00064A8C"/>
    <w:rsid w:val="00064CDD"/>
    <w:rsid w:val="000664C3"/>
    <w:rsid w:val="00066F6B"/>
    <w:rsid w:val="00067488"/>
    <w:rsid w:val="00067D96"/>
    <w:rsid w:val="00072069"/>
    <w:rsid w:val="0007409A"/>
    <w:rsid w:val="0007473C"/>
    <w:rsid w:val="00076321"/>
    <w:rsid w:val="000764FF"/>
    <w:rsid w:val="00077401"/>
    <w:rsid w:val="0007774F"/>
    <w:rsid w:val="00077A20"/>
    <w:rsid w:val="00080018"/>
    <w:rsid w:val="000820A0"/>
    <w:rsid w:val="00082716"/>
    <w:rsid w:val="000830D7"/>
    <w:rsid w:val="00084000"/>
    <w:rsid w:val="000845EF"/>
    <w:rsid w:val="00084D69"/>
    <w:rsid w:val="00084E9C"/>
    <w:rsid w:val="00084F47"/>
    <w:rsid w:val="000867DF"/>
    <w:rsid w:val="00086D40"/>
    <w:rsid w:val="0008723A"/>
    <w:rsid w:val="00090336"/>
    <w:rsid w:val="00090729"/>
    <w:rsid w:val="000912A3"/>
    <w:rsid w:val="00093412"/>
    <w:rsid w:val="000940A6"/>
    <w:rsid w:val="000966B0"/>
    <w:rsid w:val="00096BFC"/>
    <w:rsid w:val="00096E4E"/>
    <w:rsid w:val="00097CA3"/>
    <w:rsid w:val="000A09EB"/>
    <w:rsid w:val="000A1A21"/>
    <w:rsid w:val="000A2878"/>
    <w:rsid w:val="000A3212"/>
    <w:rsid w:val="000A4AEF"/>
    <w:rsid w:val="000A4BFC"/>
    <w:rsid w:val="000A4E83"/>
    <w:rsid w:val="000A781F"/>
    <w:rsid w:val="000B03B9"/>
    <w:rsid w:val="000B09ED"/>
    <w:rsid w:val="000B0B02"/>
    <w:rsid w:val="000B148E"/>
    <w:rsid w:val="000B1C25"/>
    <w:rsid w:val="000B1C31"/>
    <w:rsid w:val="000B2662"/>
    <w:rsid w:val="000B32FA"/>
    <w:rsid w:val="000B3626"/>
    <w:rsid w:val="000B4812"/>
    <w:rsid w:val="000C103A"/>
    <w:rsid w:val="000C27E5"/>
    <w:rsid w:val="000C4785"/>
    <w:rsid w:val="000C57D2"/>
    <w:rsid w:val="000C59C8"/>
    <w:rsid w:val="000C653F"/>
    <w:rsid w:val="000C6718"/>
    <w:rsid w:val="000C79AB"/>
    <w:rsid w:val="000C7BC0"/>
    <w:rsid w:val="000D0496"/>
    <w:rsid w:val="000D0889"/>
    <w:rsid w:val="000D0F8B"/>
    <w:rsid w:val="000D195D"/>
    <w:rsid w:val="000D228B"/>
    <w:rsid w:val="000D2509"/>
    <w:rsid w:val="000D2AF9"/>
    <w:rsid w:val="000D3724"/>
    <w:rsid w:val="000D3AC5"/>
    <w:rsid w:val="000D3CCE"/>
    <w:rsid w:val="000D3D80"/>
    <w:rsid w:val="000D423A"/>
    <w:rsid w:val="000D6B3A"/>
    <w:rsid w:val="000E192A"/>
    <w:rsid w:val="000E1951"/>
    <w:rsid w:val="000E1CF2"/>
    <w:rsid w:val="000E237C"/>
    <w:rsid w:val="000E4570"/>
    <w:rsid w:val="000E5017"/>
    <w:rsid w:val="000E68A5"/>
    <w:rsid w:val="000E7BE8"/>
    <w:rsid w:val="000F0588"/>
    <w:rsid w:val="000F09F6"/>
    <w:rsid w:val="000F22D8"/>
    <w:rsid w:val="000F26FD"/>
    <w:rsid w:val="000F38F8"/>
    <w:rsid w:val="000F3975"/>
    <w:rsid w:val="000F4731"/>
    <w:rsid w:val="000F6408"/>
    <w:rsid w:val="000F68BA"/>
    <w:rsid w:val="000F7065"/>
    <w:rsid w:val="000F7AE4"/>
    <w:rsid w:val="0010052D"/>
    <w:rsid w:val="00100DFB"/>
    <w:rsid w:val="00101EB8"/>
    <w:rsid w:val="0010226B"/>
    <w:rsid w:val="001035B6"/>
    <w:rsid w:val="00104739"/>
    <w:rsid w:val="001054CF"/>
    <w:rsid w:val="00105735"/>
    <w:rsid w:val="0010617E"/>
    <w:rsid w:val="00106DA0"/>
    <w:rsid w:val="00106E85"/>
    <w:rsid w:val="0010795D"/>
    <w:rsid w:val="00107A53"/>
    <w:rsid w:val="00110CD4"/>
    <w:rsid w:val="00111137"/>
    <w:rsid w:val="00111E2C"/>
    <w:rsid w:val="00112590"/>
    <w:rsid w:val="001132DC"/>
    <w:rsid w:val="0011489F"/>
    <w:rsid w:val="001153DF"/>
    <w:rsid w:val="00115EE5"/>
    <w:rsid w:val="001166D7"/>
    <w:rsid w:val="001171EA"/>
    <w:rsid w:val="00120C8C"/>
    <w:rsid w:val="00125963"/>
    <w:rsid w:val="00125EA9"/>
    <w:rsid w:val="00126076"/>
    <w:rsid w:val="00126DC8"/>
    <w:rsid w:val="00127A5A"/>
    <w:rsid w:val="00130A3B"/>
    <w:rsid w:val="00131B14"/>
    <w:rsid w:val="00133389"/>
    <w:rsid w:val="001353EF"/>
    <w:rsid w:val="00136029"/>
    <w:rsid w:val="00136395"/>
    <w:rsid w:val="0014029E"/>
    <w:rsid w:val="001405A9"/>
    <w:rsid w:val="00140BDD"/>
    <w:rsid w:val="001424B3"/>
    <w:rsid w:val="001431CC"/>
    <w:rsid w:val="00143CFC"/>
    <w:rsid w:val="00143EA7"/>
    <w:rsid w:val="001445C0"/>
    <w:rsid w:val="00144B20"/>
    <w:rsid w:val="00145678"/>
    <w:rsid w:val="0014671C"/>
    <w:rsid w:val="00146989"/>
    <w:rsid w:val="00146BBA"/>
    <w:rsid w:val="00147BF5"/>
    <w:rsid w:val="00147F01"/>
    <w:rsid w:val="00151FB2"/>
    <w:rsid w:val="00154710"/>
    <w:rsid w:val="0015475A"/>
    <w:rsid w:val="00154BDE"/>
    <w:rsid w:val="001557CC"/>
    <w:rsid w:val="00155AAC"/>
    <w:rsid w:val="00155D00"/>
    <w:rsid w:val="00155F2B"/>
    <w:rsid w:val="00156786"/>
    <w:rsid w:val="00156A16"/>
    <w:rsid w:val="001604E1"/>
    <w:rsid w:val="00162067"/>
    <w:rsid w:val="00163AAF"/>
    <w:rsid w:val="001641C8"/>
    <w:rsid w:val="00164573"/>
    <w:rsid w:val="0016580F"/>
    <w:rsid w:val="0016785E"/>
    <w:rsid w:val="001701B3"/>
    <w:rsid w:val="00170955"/>
    <w:rsid w:val="00172537"/>
    <w:rsid w:val="00172BE1"/>
    <w:rsid w:val="00173485"/>
    <w:rsid w:val="00174EB2"/>
    <w:rsid w:val="001753C2"/>
    <w:rsid w:val="00175833"/>
    <w:rsid w:val="00175EAC"/>
    <w:rsid w:val="00176830"/>
    <w:rsid w:val="0017757E"/>
    <w:rsid w:val="00180215"/>
    <w:rsid w:val="00180340"/>
    <w:rsid w:val="00180A23"/>
    <w:rsid w:val="001824DB"/>
    <w:rsid w:val="0018328F"/>
    <w:rsid w:val="00186638"/>
    <w:rsid w:val="00186AC7"/>
    <w:rsid w:val="00187CBF"/>
    <w:rsid w:val="00187EAF"/>
    <w:rsid w:val="00190372"/>
    <w:rsid w:val="0019387F"/>
    <w:rsid w:val="00193B57"/>
    <w:rsid w:val="00193F48"/>
    <w:rsid w:val="00194E97"/>
    <w:rsid w:val="001957A7"/>
    <w:rsid w:val="00195C9B"/>
    <w:rsid w:val="00195E32"/>
    <w:rsid w:val="001961BD"/>
    <w:rsid w:val="00196644"/>
    <w:rsid w:val="00196AB1"/>
    <w:rsid w:val="0019723F"/>
    <w:rsid w:val="0019751A"/>
    <w:rsid w:val="001979E8"/>
    <w:rsid w:val="001A0725"/>
    <w:rsid w:val="001A1889"/>
    <w:rsid w:val="001A31A6"/>
    <w:rsid w:val="001A3507"/>
    <w:rsid w:val="001A374D"/>
    <w:rsid w:val="001A3AA3"/>
    <w:rsid w:val="001A4DEB"/>
    <w:rsid w:val="001A4E3D"/>
    <w:rsid w:val="001A7264"/>
    <w:rsid w:val="001A76BB"/>
    <w:rsid w:val="001A788D"/>
    <w:rsid w:val="001B71D3"/>
    <w:rsid w:val="001B749E"/>
    <w:rsid w:val="001B77C8"/>
    <w:rsid w:val="001B7D10"/>
    <w:rsid w:val="001C071A"/>
    <w:rsid w:val="001C2D05"/>
    <w:rsid w:val="001C2DD7"/>
    <w:rsid w:val="001C4524"/>
    <w:rsid w:val="001C51C7"/>
    <w:rsid w:val="001C5E49"/>
    <w:rsid w:val="001C621E"/>
    <w:rsid w:val="001C696B"/>
    <w:rsid w:val="001C6982"/>
    <w:rsid w:val="001C6A42"/>
    <w:rsid w:val="001C7271"/>
    <w:rsid w:val="001D0C03"/>
    <w:rsid w:val="001D28B8"/>
    <w:rsid w:val="001D294C"/>
    <w:rsid w:val="001D3825"/>
    <w:rsid w:val="001D4566"/>
    <w:rsid w:val="001D4852"/>
    <w:rsid w:val="001D49A2"/>
    <w:rsid w:val="001D4D9A"/>
    <w:rsid w:val="001D6F84"/>
    <w:rsid w:val="001D701B"/>
    <w:rsid w:val="001D709D"/>
    <w:rsid w:val="001D715F"/>
    <w:rsid w:val="001D77C5"/>
    <w:rsid w:val="001E0193"/>
    <w:rsid w:val="001E0AFA"/>
    <w:rsid w:val="001E0CA8"/>
    <w:rsid w:val="001E1388"/>
    <w:rsid w:val="001E13DA"/>
    <w:rsid w:val="001E144C"/>
    <w:rsid w:val="001E2E31"/>
    <w:rsid w:val="001E2FD4"/>
    <w:rsid w:val="001E6817"/>
    <w:rsid w:val="001E6850"/>
    <w:rsid w:val="001E7054"/>
    <w:rsid w:val="001F1676"/>
    <w:rsid w:val="001F1FD1"/>
    <w:rsid w:val="001F2F2A"/>
    <w:rsid w:val="001F3587"/>
    <w:rsid w:val="001F3B0A"/>
    <w:rsid w:val="001F3B88"/>
    <w:rsid w:val="001F5050"/>
    <w:rsid w:val="001F60A1"/>
    <w:rsid w:val="001F65ED"/>
    <w:rsid w:val="001F75F0"/>
    <w:rsid w:val="001F7FD1"/>
    <w:rsid w:val="0020101A"/>
    <w:rsid w:val="002010B9"/>
    <w:rsid w:val="002015B5"/>
    <w:rsid w:val="00201E24"/>
    <w:rsid w:val="00203538"/>
    <w:rsid w:val="00203D05"/>
    <w:rsid w:val="00203E36"/>
    <w:rsid w:val="002043E9"/>
    <w:rsid w:val="00204ADF"/>
    <w:rsid w:val="0020564D"/>
    <w:rsid w:val="00205AE7"/>
    <w:rsid w:val="002065A8"/>
    <w:rsid w:val="00207209"/>
    <w:rsid w:val="002110F7"/>
    <w:rsid w:val="00211BB2"/>
    <w:rsid w:val="00211D47"/>
    <w:rsid w:val="002123C5"/>
    <w:rsid w:val="00213020"/>
    <w:rsid w:val="00213B58"/>
    <w:rsid w:val="002142E4"/>
    <w:rsid w:val="00214942"/>
    <w:rsid w:val="00214A7B"/>
    <w:rsid w:val="002167C2"/>
    <w:rsid w:val="00216C2B"/>
    <w:rsid w:val="00217339"/>
    <w:rsid w:val="00217467"/>
    <w:rsid w:val="00220909"/>
    <w:rsid w:val="00220A14"/>
    <w:rsid w:val="00220B28"/>
    <w:rsid w:val="00221B9D"/>
    <w:rsid w:val="002222DF"/>
    <w:rsid w:val="00222BDD"/>
    <w:rsid w:val="002235A7"/>
    <w:rsid w:val="00223AC5"/>
    <w:rsid w:val="00223DBA"/>
    <w:rsid w:val="00224D3A"/>
    <w:rsid w:val="00225349"/>
    <w:rsid w:val="00225900"/>
    <w:rsid w:val="00226049"/>
    <w:rsid w:val="00226BE1"/>
    <w:rsid w:val="002321D4"/>
    <w:rsid w:val="0023245C"/>
    <w:rsid w:val="00232F13"/>
    <w:rsid w:val="0023328D"/>
    <w:rsid w:val="00233DA3"/>
    <w:rsid w:val="00234EE0"/>
    <w:rsid w:val="00236496"/>
    <w:rsid w:val="002370A3"/>
    <w:rsid w:val="00240E5F"/>
    <w:rsid w:val="0024187B"/>
    <w:rsid w:val="0024310A"/>
    <w:rsid w:val="0024489E"/>
    <w:rsid w:val="00245767"/>
    <w:rsid w:val="002458C8"/>
    <w:rsid w:val="00245E52"/>
    <w:rsid w:val="00245F6C"/>
    <w:rsid w:val="00246856"/>
    <w:rsid w:val="00250199"/>
    <w:rsid w:val="002508A8"/>
    <w:rsid w:val="00252502"/>
    <w:rsid w:val="00253444"/>
    <w:rsid w:val="00254428"/>
    <w:rsid w:val="00254EDD"/>
    <w:rsid w:val="0025591E"/>
    <w:rsid w:val="00255D52"/>
    <w:rsid w:val="002561A1"/>
    <w:rsid w:val="00256666"/>
    <w:rsid w:val="002566B1"/>
    <w:rsid w:val="0025692E"/>
    <w:rsid w:val="002574E2"/>
    <w:rsid w:val="00257BEF"/>
    <w:rsid w:val="0026159C"/>
    <w:rsid w:val="00261D41"/>
    <w:rsid w:val="002622CE"/>
    <w:rsid w:val="00263405"/>
    <w:rsid w:val="00264F55"/>
    <w:rsid w:val="00265B42"/>
    <w:rsid w:val="002678BE"/>
    <w:rsid w:val="00267953"/>
    <w:rsid w:val="0027176A"/>
    <w:rsid w:val="00272FB6"/>
    <w:rsid w:val="0027318E"/>
    <w:rsid w:val="00273237"/>
    <w:rsid w:val="002734B7"/>
    <w:rsid w:val="0027397F"/>
    <w:rsid w:val="00273D82"/>
    <w:rsid w:val="00275338"/>
    <w:rsid w:val="00276CAE"/>
    <w:rsid w:val="00277CBD"/>
    <w:rsid w:val="00280BEB"/>
    <w:rsid w:val="0028149F"/>
    <w:rsid w:val="002816B7"/>
    <w:rsid w:val="00281A7D"/>
    <w:rsid w:val="002828EA"/>
    <w:rsid w:val="00284FA8"/>
    <w:rsid w:val="002856DA"/>
    <w:rsid w:val="00285BD9"/>
    <w:rsid w:val="0028639D"/>
    <w:rsid w:val="00286636"/>
    <w:rsid w:val="00287C9A"/>
    <w:rsid w:val="0029003C"/>
    <w:rsid w:val="002900EA"/>
    <w:rsid w:val="002914B1"/>
    <w:rsid w:val="00292535"/>
    <w:rsid w:val="00292CE4"/>
    <w:rsid w:val="00293F09"/>
    <w:rsid w:val="00294060"/>
    <w:rsid w:val="002940A7"/>
    <w:rsid w:val="00294603"/>
    <w:rsid w:val="00294992"/>
    <w:rsid w:val="00295F4D"/>
    <w:rsid w:val="00297B5B"/>
    <w:rsid w:val="002A34D3"/>
    <w:rsid w:val="002A3672"/>
    <w:rsid w:val="002A5019"/>
    <w:rsid w:val="002A5247"/>
    <w:rsid w:val="002A5A87"/>
    <w:rsid w:val="002A5B0C"/>
    <w:rsid w:val="002A6224"/>
    <w:rsid w:val="002A72E1"/>
    <w:rsid w:val="002B1B93"/>
    <w:rsid w:val="002B3141"/>
    <w:rsid w:val="002B3B77"/>
    <w:rsid w:val="002B4371"/>
    <w:rsid w:val="002B4FF7"/>
    <w:rsid w:val="002B50B4"/>
    <w:rsid w:val="002B6052"/>
    <w:rsid w:val="002B67EF"/>
    <w:rsid w:val="002B6B00"/>
    <w:rsid w:val="002C0641"/>
    <w:rsid w:val="002C1A52"/>
    <w:rsid w:val="002C1E1B"/>
    <w:rsid w:val="002C1EAB"/>
    <w:rsid w:val="002C2779"/>
    <w:rsid w:val="002C3C22"/>
    <w:rsid w:val="002C3CAE"/>
    <w:rsid w:val="002C4D2A"/>
    <w:rsid w:val="002C4D70"/>
    <w:rsid w:val="002C684F"/>
    <w:rsid w:val="002C7526"/>
    <w:rsid w:val="002C76D9"/>
    <w:rsid w:val="002D009B"/>
    <w:rsid w:val="002D0CA3"/>
    <w:rsid w:val="002D18F6"/>
    <w:rsid w:val="002D312D"/>
    <w:rsid w:val="002D342F"/>
    <w:rsid w:val="002D37D5"/>
    <w:rsid w:val="002D3812"/>
    <w:rsid w:val="002D382F"/>
    <w:rsid w:val="002D54E4"/>
    <w:rsid w:val="002D56D3"/>
    <w:rsid w:val="002D69D8"/>
    <w:rsid w:val="002D73CD"/>
    <w:rsid w:val="002D76CC"/>
    <w:rsid w:val="002D7975"/>
    <w:rsid w:val="002D7C6A"/>
    <w:rsid w:val="002E01B0"/>
    <w:rsid w:val="002E04F6"/>
    <w:rsid w:val="002E07C0"/>
    <w:rsid w:val="002E0809"/>
    <w:rsid w:val="002E39B2"/>
    <w:rsid w:val="002E4160"/>
    <w:rsid w:val="002E44DF"/>
    <w:rsid w:val="002E4625"/>
    <w:rsid w:val="002E4879"/>
    <w:rsid w:val="002E4C04"/>
    <w:rsid w:val="002E5CF8"/>
    <w:rsid w:val="002E6940"/>
    <w:rsid w:val="002F173F"/>
    <w:rsid w:val="002F229D"/>
    <w:rsid w:val="002F3355"/>
    <w:rsid w:val="002F43ED"/>
    <w:rsid w:val="002F44B0"/>
    <w:rsid w:val="002F4949"/>
    <w:rsid w:val="002F530B"/>
    <w:rsid w:val="002F62FD"/>
    <w:rsid w:val="003000B3"/>
    <w:rsid w:val="00300D1E"/>
    <w:rsid w:val="00301488"/>
    <w:rsid w:val="00303A31"/>
    <w:rsid w:val="00304BA7"/>
    <w:rsid w:val="00305995"/>
    <w:rsid w:val="003066BE"/>
    <w:rsid w:val="00307156"/>
    <w:rsid w:val="00307663"/>
    <w:rsid w:val="00307D11"/>
    <w:rsid w:val="003106C9"/>
    <w:rsid w:val="003125AF"/>
    <w:rsid w:val="00313D67"/>
    <w:rsid w:val="00314198"/>
    <w:rsid w:val="00315114"/>
    <w:rsid w:val="00315784"/>
    <w:rsid w:val="00316F8F"/>
    <w:rsid w:val="0031759A"/>
    <w:rsid w:val="00320235"/>
    <w:rsid w:val="003202FD"/>
    <w:rsid w:val="00320837"/>
    <w:rsid w:val="00321048"/>
    <w:rsid w:val="00321B64"/>
    <w:rsid w:val="00322A97"/>
    <w:rsid w:val="003230EF"/>
    <w:rsid w:val="00323F25"/>
    <w:rsid w:val="00324508"/>
    <w:rsid w:val="0032794F"/>
    <w:rsid w:val="00330EA9"/>
    <w:rsid w:val="003328A0"/>
    <w:rsid w:val="00333C70"/>
    <w:rsid w:val="003340C5"/>
    <w:rsid w:val="003359BA"/>
    <w:rsid w:val="0033670C"/>
    <w:rsid w:val="00336B4B"/>
    <w:rsid w:val="00337200"/>
    <w:rsid w:val="00340037"/>
    <w:rsid w:val="00340459"/>
    <w:rsid w:val="003415B8"/>
    <w:rsid w:val="0034241F"/>
    <w:rsid w:val="00342427"/>
    <w:rsid w:val="003454CB"/>
    <w:rsid w:val="00345EFD"/>
    <w:rsid w:val="0034731C"/>
    <w:rsid w:val="003503C1"/>
    <w:rsid w:val="003508C2"/>
    <w:rsid w:val="00351581"/>
    <w:rsid w:val="0035239C"/>
    <w:rsid w:val="003526A6"/>
    <w:rsid w:val="00352CD5"/>
    <w:rsid w:val="00352E90"/>
    <w:rsid w:val="00353D11"/>
    <w:rsid w:val="003546C3"/>
    <w:rsid w:val="00355572"/>
    <w:rsid w:val="00355DE8"/>
    <w:rsid w:val="00355F45"/>
    <w:rsid w:val="003571BE"/>
    <w:rsid w:val="003602C7"/>
    <w:rsid w:val="00361EDA"/>
    <w:rsid w:val="003620B5"/>
    <w:rsid w:val="00363391"/>
    <w:rsid w:val="00365F1F"/>
    <w:rsid w:val="00366763"/>
    <w:rsid w:val="003669B4"/>
    <w:rsid w:val="003669FA"/>
    <w:rsid w:val="0036707D"/>
    <w:rsid w:val="00370AD2"/>
    <w:rsid w:val="003710B4"/>
    <w:rsid w:val="003713CF"/>
    <w:rsid w:val="00371B3A"/>
    <w:rsid w:val="00371C1B"/>
    <w:rsid w:val="00372A8F"/>
    <w:rsid w:val="00373654"/>
    <w:rsid w:val="003736E8"/>
    <w:rsid w:val="0037661C"/>
    <w:rsid w:val="00376AEF"/>
    <w:rsid w:val="00377FEE"/>
    <w:rsid w:val="003804C8"/>
    <w:rsid w:val="00382006"/>
    <w:rsid w:val="003820E2"/>
    <w:rsid w:val="0038321C"/>
    <w:rsid w:val="00383FA0"/>
    <w:rsid w:val="00384ABD"/>
    <w:rsid w:val="003864F2"/>
    <w:rsid w:val="00387E91"/>
    <w:rsid w:val="0039479A"/>
    <w:rsid w:val="00395066"/>
    <w:rsid w:val="00395FB9"/>
    <w:rsid w:val="00395FF5"/>
    <w:rsid w:val="00396193"/>
    <w:rsid w:val="003961D0"/>
    <w:rsid w:val="00396734"/>
    <w:rsid w:val="00396CD5"/>
    <w:rsid w:val="00396F3B"/>
    <w:rsid w:val="003976FA"/>
    <w:rsid w:val="003A0804"/>
    <w:rsid w:val="003A0933"/>
    <w:rsid w:val="003A2406"/>
    <w:rsid w:val="003A39B6"/>
    <w:rsid w:val="003A3F6C"/>
    <w:rsid w:val="003A4AC6"/>
    <w:rsid w:val="003A4DEF"/>
    <w:rsid w:val="003A5CA3"/>
    <w:rsid w:val="003A5E3B"/>
    <w:rsid w:val="003A60A0"/>
    <w:rsid w:val="003A6E58"/>
    <w:rsid w:val="003A7342"/>
    <w:rsid w:val="003A737C"/>
    <w:rsid w:val="003A7567"/>
    <w:rsid w:val="003A7B65"/>
    <w:rsid w:val="003B02BA"/>
    <w:rsid w:val="003B05D2"/>
    <w:rsid w:val="003B08AF"/>
    <w:rsid w:val="003B0C5D"/>
    <w:rsid w:val="003B0FAD"/>
    <w:rsid w:val="003B2566"/>
    <w:rsid w:val="003B411E"/>
    <w:rsid w:val="003B460E"/>
    <w:rsid w:val="003B643C"/>
    <w:rsid w:val="003B7BB8"/>
    <w:rsid w:val="003C0E65"/>
    <w:rsid w:val="003C1676"/>
    <w:rsid w:val="003C3C0C"/>
    <w:rsid w:val="003C5B11"/>
    <w:rsid w:val="003C619B"/>
    <w:rsid w:val="003D0859"/>
    <w:rsid w:val="003D0889"/>
    <w:rsid w:val="003D14D5"/>
    <w:rsid w:val="003D17B6"/>
    <w:rsid w:val="003D295F"/>
    <w:rsid w:val="003D3C69"/>
    <w:rsid w:val="003D48DC"/>
    <w:rsid w:val="003D4F93"/>
    <w:rsid w:val="003D57DA"/>
    <w:rsid w:val="003D5C83"/>
    <w:rsid w:val="003D6C4F"/>
    <w:rsid w:val="003D7307"/>
    <w:rsid w:val="003D795B"/>
    <w:rsid w:val="003D7EFE"/>
    <w:rsid w:val="003E0B20"/>
    <w:rsid w:val="003E1347"/>
    <w:rsid w:val="003E32B5"/>
    <w:rsid w:val="003E3805"/>
    <w:rsid w:val="003E4EFD"/>
    <w:rsid w:val="003E53CC"/>
    <w:rsid w:val="003E55BE"/>
    <w:rsid w:val="003E7DF9"/>
    <w:rsid w:val="003F01FC"/>
    <w:rsid w:val="003F5B94"/>
    <w:rsid w:val="003F6185"/>
    <w:rsid w:val="003F646C"/>
    <w:rsid w:val="003F64D4"/>
    <w:rsid w:val="003F69E0"/>
    <w:rsid w:val="003F6DA1"/>
    <w:rsid w:val="004012C5"/>
    <w:rsid w:val="004013E5"/>
    <w:rsid w:val="0040177B"/>
    <w:rsid w:val="004020BD"/>
    <w:rsid w:val="0040258F"/>
    <w:rsid w:val="004029FC"/>
    <w:rsid w:val="00402D12"/>
    <w:rsid w:val="0040382B"/>
    <w:rsid w:val="00403F1A"/>
    <w:rsid w:val="00404107"/>
    <w:rsid w:val="00405263"/>
    <w:rsid w:val="00407207"/>
    <w:rsid w:val="00407C23"/>
    <w:rsid w:val="0041246B"/>
    <w:rsid w:val="00412B87"/>
    <w:rsid w:val="004140B1"/>
    <w:rsid w:val="0041633C"/>
    <w:rsid w:val="004163F6"/>
    <w:rsid w:val="00417470"/>
    <w:rsid w:val="0042051E"/>
    <w:rsid w:val="00421419"/>
    <w:rsid w:val="00421612"/>
    <w:rsid w:val="004232BA"/>
    <w:rsid w:val="004238AC"/>
    <w:rsid w:val="004241D1"/>
    <w:rsid w:val="00424A50"/>
    <w:rsid w:val="004254FA"/>
    <w:rsid w:val="00426270"/>
    <w:rsid w:val="004263F2"/>
    <w:rsid w:val="00427601"/>
    <w:rsid w:val="004308DB"/>
    <w:rsid w:val="004317D6"/>
    <w:rsid w:val="0043196C"/>
    <w:rsid w:val="004319B1"/>
    <w:rsid w:val="004329D7"/>
    <w:rsid w:val="00432A01"/>
    <w:rsid w:val="00432DB4"/>
    <w:rsid w:val="004335E7"/>
    <w:rsid w:val="0043489D"/>
    <w:rsid w:val="0043538A"/>
    <w:rsid w:val="004358C6"/>
    <w:rsid w:val="004359AA"/>
    <w:rsid w:val="00435BA6"/>
    <w:rsid w:val="00436CA2"/>
    <w:rsid w:val="00437AE8"/>
    <w:rsid w:val="00437EA2"/>
    <w:rsid w:val="0044148A"/>
    <w:rsid w:val="004417B4"/>
    <w:rsid w:val="0044249F"/>
    <w:rsid w:val="00443DF4"/>
    <w:rsid w:val="00444B59"/>
    <w:rsid w:val="004451BC"/>
    <w:rsid w:val="00446775"/>
    <w:rsid w:val="00447361"/>
    <w:rsid w:val="0044795E"/>
    <w:rsid w:val="00447A1D"/>
    <w:rsid w:val="00447F92"/>
    <w:rsid w:val="00450CA5"/>
    <w:rsid w:val="0045112D"/>
    <w:rsid w:val="004521E6"/>
    <w:rsid w:val="00452E31"/>
    <w:rsid w:val="004533AA"/>
    <w:rsid w:val="004536F9"/>
    <w:rsid w:val="00454878"/>
    <w:rsid w:val="00456471"/>
    <w:rsid w:val="00456F8F"/>
    <w:rsid w:val="00457676"/>
    <w:rsid w:val="00457A3A"/>
    <w:rsid w:val="004619B1"/>
    <w:rsid w:val="00462E97"/>
    <w:rsid w:val="00463047"/>
    <w:rsid w:val="0046385A"/>
    <w:rsid w:val="00465647"/>
    <w:rsid w:val="00465726"/>
    <w:rsid w:val="00467605"/>
    <w:rsid w:val="0046773D"/>
    <w:rsid w:val="00467999"/>
    <w:rsid w:val="004746A2"/>
    <w:rsid w:val="00477DAA"/>
    <w:rsid w:val="00480461"/>
    <w:rsid w:val="00481167"/>
    <w:rsid w:val="00481C27"/>
    <w:rsid w:val="00481D2E"/>
    <w:rsid w:val="0048207F"/>
    <w:rsid w:val="004828CC"/>
    <w:rsid w:val="00483324"/>
    <w:rsid w:val="004835AA"/>
    <w:rsid w:val="0048436D"/>
    <w:rsid w:val="00484B6A"/>
    <w:rsid w:val="00485661"/>
    <w:rsid w:val="00486752"/>
    <w:rsid w:val="00490580"/>
    <w:rsid w:val="00490A60"/>
    <w:rsid w:val="00490C15"/>
    <w:rsid w:val="00492A5B"/>
    <w:rsid w:val="00493AC4"/>
    <w:rsid w:val="00494D48"/>
    <w:rsid w:val="00495A7B"/>
    <w:rsid w:val="00495CD4"/>
    <w:rsid w:val="00496A0A"/>
    <w:rsid w:val="00497682"/>
    <w:rsid w:val="004979AF"/>
    <w:rsid w:val="00497C4F"/>
    <w:rsid w:val="004A051A"/>
    <w:rsid w:val="004A115F"/>
    <w:rsid w:val="004A2D1C"/>
    <w:rsid w:val="004A371A"/>
    <w:rsid w:val="004A400D"/>
    <w:rsid w:val="004A4776"/>
    <w:rsid w:val="004A5049"/>
    <w:rsid w:val="004A6D4E"/>
    <w:rsid w:val="004A7105"/>
    <w:rsid w:val="004A73BF"/>
    <w:rsid w:val="004A7975"/>
    <w:rsid w:val="004B0379"/>
    <w:rsid w:val="004B07F7"/>
    <w:rsid w:val="004B1F0F"/>
    <w:rsid w:val="004B343E"/>
    <w:rsid w:val="004B3456"/>
    <w:rsid w:val="004B3F21"/>
    <w:rsid w:val="004C0DC7"/>
    <w:rsid w:val="004C19A0"/>
    <w:rsid w:val="004C22A6"/>
    <w:rsid w:val="004C3204"/>
    <w:rsid w:val="004C3240"/>
    <w:rsid w:val="004C3C03"/>
    <w:rsid w:val="004C402D"/>
    <w:rsid w:val="004C504D"/>
    <w:rsid w:val="004C5888"/>
    <w:rsid w:val="004C5CB0"/>
    <w:rsid w:val="004C6B75"/>
    <w:rsid w:val="004C727B"/>
    <w:rsid w:val="004C7A01"/>
    <w:rsid w:val="004C7C7E"/>
    <w:rsid w:val="004C7EFA"/>
    <w:rsid w:val="004D07F2"/>
    <w:rsid w:val="004D1C63"/>
    <w:rsid w:val="004D1F51"/>
    <w:rsid w:val="004D23DD"/>
    <w:rsid w:val="004D25A8"/>
    <w:rsid w:val="004D385A"/>
    <w:rsid w:val="004D438F"/>
    <w:rsid w:val="004D50DE"/>
    <w:rsid w:val="004D7739"/>
    <w:rsid w:val="004E046F"/>
    <w:rsid w:val="004E1541"/>
    <w:rsid w:val="004E1900"/>
    <w:rsid w:val="004E1910"/>
    <w:rsid w:val="004E1F79"/>
    <w:rsid w:val="004E238D"/>
    <w:rsid w:val="004E2556"/>
    <w:rsid w:val="004E2EC8"/>
    <w:rsid w:val="004E5066"/>
    <w:rsid w:val="004E556A"/>
    <w:rsid w:val="004E5A2D"/>
    <w:rsid w:val="004E74AC"/>
    <w:rsid w:val="004F01EA"/>
    <w:rsid w:val="004F13A9"/>
    <w:rsid w:val="004F1678"/>
    <w:rsid w:val="004F22B5"/>
    <w:rsid w:val="004F2900"/>
    <w:rsid w:val="004F2B93"/>
    <w:rsid w:val="004F3D87"/>
    <w:rsid w:val="004F6CCC"/>
    <w:rsid w:val="004F72A1"/>
    <w:rsid w:val="004F78EB"/>
    <w:rsid w:val="004F7AD4"/>
    <w:rsid w:val="00500DB3"/>
    <w:rsid w:val="00501270"/>
    <w:rsid w:val="00501540"/>
    <w:rsid w:val="00501D9E"/>
    <w:rsid w:val="00503CB1"/>
    <w:rsid w:val="00503EC6"/>
    <w:rsid w:val="005044C7"/>
    <w:rsid w:val="00505261"/>
    <w:rsid w:val="00505AAF"/>
    <w:rsid w:val="00506405"/>
    <w:rsid w:val="00506928"/>
    <w:rsid w:val="005078E0"/>
    <w:rsid w:val="00507B66"/>
    <w:rsid w:val="0051048A"/>
    <w:rsid w:val="00511576"/>
    <w:rsid w:val="00512386"/>
    <w:rsid w:val="00513408"/>
    <w:rsid w:val="00514376"/>
    <w:rsid w:val="00514C02"/>
    <w:rsid w:val="0051591D"/>
    <w:rsid w:val="0051617C"/>
    <w:rsid w:val="00516ED7"/>
    <w:rsid w:val="005176B6"/>
    <w:rsid w:val="005177AC"/>
    <w:rsid w:val="005210F8"/>
    <w:rsid w:val="005215C7"/>
    <w:rsid w:val="0052237C"/>
    <w:rsid w:val="005232ED"/>
    <w:rsid w:val="00523FBC"/>
    <w:rsid w:val="005257B2"/>
    <w:rsid w:val="005260EB"/>
    <w:rsid w:val="0052668A"/>
    <w:rsid w:val="00526EF7"/>
    <w:rsid w:val="00527A59"/>
    <w:rsid w:val="00530C29"/>
    <w:rsid w:val="00530EBC"/>
    <w:rsid w:val="00531727"/>
    <w:rsid w:val="005322A3"/>
    <w:rsid w:val="00532EF3"/>
    <w:rsid w:val="005331F0"/>
    <w:rsid w:val="0053380C"/>
    <w:rsid w:val="00533B9D"/>
    <w:rsid w:val="00534049"/>
    <w:rsid w:val="005342C0"/>
    <w:rsid w:val="00534853"/>
    <w:rsid w:val="00534F8A"/>
    <w:rsid w:val="0053533C"/>
    <w:rsid w:val="00536B5B"/>
    <w:rsid w:val="00537237"/>
    <w:rsid w:val="00537356"/>
    <w:rsid w:val="00537A21"/>
    <w:rsid w:val="005419A4"/>
    <w:rsid w:val="00541BA8"/>
    <w:rsid w:val="00542083"/>
    <w:rsid w:val="005429FD"/>
    <w:rsid w:val="00543C92"/>
    <w:rsid w:val="00544207"/>
    <w:rsid w:val="005448C9"/>
    <w:rsid w:val="00544C68"/>
    <w:rsid w:val="00544D04"/>
    <w:rsid w:val="00544D48"/>
    <w:rsid w:val="00544ED6"/>
    <w:rsid w:val="0054643B"/>
    <w:rsid w:val="00546657"/>
    <w:rsid w:val="00546C0F"/>
    <w:rsid w:val="005470DE"/>
    <w:rsid w:val="00547879"/>
    <w:rsid w:val="00550CF9"/>
    <w:rsid w:val="00550FEE"/>
    <w:rsid w:val="005514DE"/>
    <w:rsid w:val="00551533"/>
    <w:rsid w:val="005522E3"/>
    <w:rsid w:val="005533AF"/>
    <w:rsid w:val="00553D33"/>
    <w:rsid w:val="00555541"/>
    <w:rsid w:val="00555DA3"/>
    <w:rsid w:val="00555FFA"/>
    <w:rsid w:val="00556165"/>
    <w:rsid w:val="00556681"/>
    <w:rsid w:val="00556F4F"/>
    <w:rsid w:val="0055769F"/>
    <w:rsid w:val="00557B9B"/>
    <w:rsid w:val="00560DE5"/>
    <w:rsid w:val="00562DA0"/>
    <w:rsid w:val="0056334F"/>
    <w:rsid w:val="00564151"/>
    <w:rsid w:val="00564897"/>
    <w:rsid w:val="00564D4A"/>
    <w:rsid w:val="005654CE"/>
    <w:rsid w:val="005655A2"/>
    <w:rsid w:val="00565F52"/>
    <w:rsid w:val="00567CE4"/>
    <w:rsid w:val="00567F61"/>
    <w:rsid w:val="00570976"/>
    <w:rsid w:val="00570F63"/>
    <w:rsid w:val="0057126B"/>
    <w:rsid w:val="00571422"/>
    <w:rsid w:val="00571839"/>
    <w:rsid w:val="00571E30"/>
    <w:rsid w:val="00571EDF"/>
    <w:rsid w:val="00572813"/>
    <w:rsid w:val="00572C60"/>
    <w:rsid w:val="00573FE3"/>
    <w:rsid w:val="005748AC"/>
    <w:rsid w:val="00575CBF"/>
    <w:rsid w:val="005763C3"/>
    <w:rsid w:val="005771B6"/>
    <w:rsid w:val="00577703"/>
    <w:rsid w:val="00581802"/>
    <w:rsid w:val="00581FFD"/>
    <w:rsid w:val="005821FF"/>
    <w:rsid w:val="0058233F"/>
    <w:rsid w:val="005824BE"/>
    <w:rsid w:val="00583390"/>
    <w:rsid w:val="00583E8D"/>
    <w:rsid w:val="00584617"/>
    <w:rsid w:val="005866DA"/>
    <w:rsid w:val="00586B7D"/>
    <w:rsid w:val="00590237"/>
    <w:rsid w:val="005912DD"/>
    <w:rsid w:val="00592835"/>
    <w:rsid w:val="00592B81"/>
    <w:rsid w:val="0059377E"/>
    <w:rsid w:val="00593911"/>
    <w:rsid w:val="005940EC"/>
    <w:rsid w:val="0059472C"/>
    <w:rsid w:val="005952D0"/>
    <w:rsid w:val="0059733A"/>
    <w:rsid w:val="005976A9"/>
    <w:rsid w:val="005A11CA"/>
    <w:rsid w:val="005A1417"/>
    <w:rsid w:val="005A1A60"/>
    <w:rsid w:val="005A2CE7"/>
    <w:rsid w:val="005A30E0"/>
    <w:rsid w:val="005A3410"/>
    <w:rsid w:val="005A352A"/>
    <w:rsid w:val="005A3DA2"/>
    <w:rsid w:val="005A4F63"/>
    <w:rsid w:val="005A50DE"/>
    <w:rsid w:val="005A6136"/>
    <w:rsid w:val="005A72BF"/>
    <w:rsid w:val="005A7C35"/>
    <w:rsid w:val="005B117C"/>
    <w:rsid w:val="005B1595"/>
    <w:rsid w:val="005B22A8"/>
    <w:rsid w:val="005B507E"/>
    <w:rsid w:val="005B5682"/>
    <w:rsid w:val="005B5FDB"/>
    <w:rsid w:val="005B7378"/>
    <w:rsid w:val="005B75BF"/>
    <w:rsid w:val="005C00B9"/>
    <w:rsid w:val="005C0240"/>
    <w:rsid w:val="005C0823"/>
    <w:rsid w:val="005C1147"/>
    <w:rsid w:val="005C1497"/>
    <w:rsid w:val="005C2D34"/>
    <w:rsid w:val="005C2F2D"/>
    <w:rsid w:val="005C3322"/>
    <w:rsid w:val="005C3A63"/>
    <w:rsid w:val="005C4348"/>
    <w:rsid w:val="005C4AD9"/>
    <w:rsid w:val="005C70B1"/>
    <w:rsid w:val="005C75B1"/>
    <w:rsid w:val="005D0D86"/>
    <w:rsid w:val="005D272C"/>
    <w:rsid w:val="005D29EB"/>
    <w:rsid w:val="005D2A7E"/>
    <w:rsid w:val="005D2CBF"/>
    <w:rsid w:val="005D50D9"/>
    <w:rsid w:val="005D67FD"/>
    <w:rsid w:val="005D6AED"/>
    <w:rsid w:val="005D73FB"/>
    <w:rsid w:val="005D79C0"/>
    <w:rsid w:val="005DD672"/>
    <w:rsid w:val="005E0122"/>
    <w:rsid w:val="005E0522"/>
    <w:rsid w:val="005E0896"/>
    <w:rsid w:val="005E2188"/>
    <w:rsid w:val="005E27C7"/>
    <w:rsid w:val="005E3449"/>
    <w:rsid w:val="005E3651"/>
    <w:rsid w:val="005E3E70"/>
    <w:rsid w:val="005E48ED"/>
    <w:rsid w:val="005E4C90"/>
    <w:rsid w:val="005E620E"/>
    <w:rsid w:val="005E6656"/>
    <w:rsid w:val="005F1A07"/>
    <w:rsid w:val="005F35FB"/>
    <w:rsid w:val="005F3E72"/>
    <w:rsid w:val="005F44F1"/>
    <w:rsid w:val="005F4BE8"/>
    <w:rsid w:val="005F5377"/>
    <w:rsid w:val="005F5EEE"/>
    <w:rsid w:val="005F60F1"/>
    <w:rsid w:val="00600337"/>
    <w:rsid w:val="00600457"/>
    <w:rsid w:val="00600FF5"/>
    <w:rsid w:val="00601260"/>
    <w:rsid w:val="00603841"/>
    <w:rsid w:val="00603DA0"/>
    <w:rsid w:val="00605E57"/>
    <w:rsid w:val="00606015"/>
    <w:rsid w:val="006068C8"/>
    <w:rsid w:val="00607AAF"/>
    <w:rsid w:val="00610E84"/>
    <w:rsid w:val="00611620"/>
    <w:rsid w:val="00611CF1"/>
    <w:rsid w:val="00611E8C"/>
    <w:rsid w:val="006122F6"/>
    <w:rsid w:val="00612427"/>
    <w:rsid w:val="00612C5D"/>
    <w:rsid w:val="0061543C"/>
    <w:rsid w:val="00616928"/>
    <w:rsid w:val="00616A9B"/>
    <w:rsid w:val="00616EF5"/>
    <w:rsid w:val="00617170"/>
    <w:rsid w:val="00620789"/>
    <w:rsid w:val="00620BE5"/>
    <w:rsid w:val="00621B6A"/>
    <w:rsid w:val="00622E48"/>
    <w:rsid w:val="00623785"/>
    <w:rsid w:val="00626DE3"/>
    <w:rsid w:val="006276BD"/>
    <w:rsid w:val="00627E31"/>
    <w:rsid w:val="00630C8D"/>
    <w:rsid w:val="0063166F"/>
    <w:rsid w:val="00631C5F"/>
    <w:rsid w:val="00632241"/>
    <w:rsid w:val="00632AB2"/>
    <w:rsid w:val="00633D8E"/>
    <w:rsid w:val="006340F1"/>
    <w:rsid w:val="0063426C"/>
    <w:rsid w:val="00634805"/>
    <w:rsid w:val="00635073"/>
    <w:rsid w:val="00635740"/>
    <w:rsid w:val="006372F8"/>
    <w:rsid w:val="00640171"/>
    <w:rsid w:val="006407DD"/>
    <w:rsid w:val="006408AF"/>
    <w:rsid w:val="006411D5"/>
    <w:rsid w:val="00641A7F"/>
    <w:rsid w:val="006423CD"/>
    <w:rsid w:val="0064270E"/>
    <w:rsid w:val="00643115"/>
    <w:rsid w:val="00643424"/>
    <w:rsid w:val="00643D49"/>
    <w:rsid w:val="00644ACA"/>
    <w:rsid w:val="00644BEB"/>
    <w:rsid w:val="00644F1B"/>
    <w:rsid w:val="00645D50"/>
    <w:rsid w:val="00645EE6"/>
    <w:rsid w:val="00646872"/>
    <w:rsid w:val="00651151"/>
    <w:rsid w:val="006519F8"/>
    <w:rsid w:val="00652ACC"/>
    <w:rsid w:val="00652DAB"/>
    <w:rsid w:val="006532ED"/>
    <w:rsid w:val="00654085"/>
    <w:rsid w:val="006572DB"/>
    <w:rsid w:val="00657C80"/>
    <w:rsid w:val="0066169B"/>
    <w:rsid w:val="0066176C"/>
    <w:rsid w:val="006627B0"/>
    <w:rsid w:val="00663153"/>
    <w:rsid w:val="006643CA"/>
    <w:rsid w:val="006643F4"/>
    <w:rsid w:val="0066511A"/>
    <w:rsid w:val="0066526E"/>
    <w:rsid w:val="00665DF9"/>
    <w:rsid w:val="00666888"/>
    <w:rsid w:val="00670CA1"/>
    <w:rsid w:val="00672200"/>
    <w:rsid w:val="00672F6E"/>
    <w:rsid w:val="006740B1"/>
    <w:rsid w:val="00674126"/>
    <w:rsid w:val="00674E4B"/>
    <w:rsid w:val="00676F35"/>
    <w:rsid w:val="006813D2"/>
    <w:rsid w:val="00685802"/>
    <w:rsid w:val="0068604F"/>
    <w:rsid w:val="006864F0"/>
    <w:rsid w:val="0068668F"/>
    <w:rsid w:val="0068791B"/>
    <w:rsid w:val="00691201"/>
    <w:rsid w:val="00691E6C"/>
    <w:rsid w:val="00692B44"/>
    <w:rsid w:val="00692C39"/>
    <w:rsid w:val="0069319A"/>
    <w:rsid w:val="00693956"/>
    <w:rsid w:val="006943AB"/>
    <w:rsid w:val="0069451B"/>
    <w:rsid w:val="0069472C"/>
    <w:rsid w:val="00694BED"/>
    <w:rsid w:val="00695624"/>
    <w:rsid w:val="00696585"/>
    <w:rsid w:val="0069776A"/>
    <w:rsid w:val="006A09D0"/>
    <w:rsid w:val="006A32F3"/>
    <w:rsid w:val="006A3596"/>
    <w:rsid w:val="006A3D94"/>
    <w:rsid w:val="006A4C81"/>
    <w:rsid w:val="006A6F3E"/>
    <w:rsid w:val="006A79C4"/>
    <w:rsid w:val="006B03C3"/>
    <w:rsid w:val="006B2B73"/>
    <w:rsid w:val="006B2C5D"/>
    <w:rsid w:val="006B3C43"/>
    <w:rsid w:val="006B3DEB"/>
    <w:rsid w:val="006B5167"/>
    <w:rsid w:val="006B5301"/>
    <w:rsid w:val="006B6838"/>
    <w:rsid w:val="006B6A99"/>
    <w:rsid w:val="006C0025"/>
    <w:rsid w:val="006C0704"/>
    <w:rsid w:val="006C0B40"/>
    <w:rsid w:val="006C2020"/>
    <w:rsid w:val="006C2582"/>
    <w:rsid w:val="006C2809"/>
    <w:rsid w:val="006C2BDF"/>
    <w:rsid w:val="006C5367"/>
    <w:rsid w:val="006C7B76"/>
    <w:rsid w:val="006D236B"/>
    <w:rsid w:val="006D24F2"/>
    <w:rsid w:val="006D2C8D"/>
    <w:rsid w:val="006D35A2"/>
    <w:rsid w:val="006D3FF2"/>
    <w:rsid w:val="006D575A"/>
    <w:rsid w:val="006D5F00"/>
    <w:rsid w:val="006D615D"/>
    <w:rsid w:val="006D689B"/>
    <w:rsid w:val="006D7A62"/>
    <w:rsid w:val="006D7D18"/>
    <w:rsid w:val="006E07EA"/>
    <w:rsid w:val="006E08DC"/>
    <w:rsid w:val="006E0AFE"/>
    <w:rsid w:val="006E0C8E"/>
    <w:rsid w:val="006E0FAD"/>
    <w:rsid w:val="006E22F2"/>
    <w:rsid w:val="006E272F"/>
    <w:rsid w:val="006E2AB0"/>
    <w:rsid w:val="006E2C7E"/>
    <w:rsid w:val="006E2D88"/>
    <w:rsid w:val="006E33D6"/>
    <w:rsid w:val="006E7616"/>
    <w:rsid w:val="006E7A88"/>
    <w:rsid w:val="006E7DB1"/>
    <w:rsid w:val="006EBF4D"/>
    <w:rsid w:val="006F0648"/>
    <w:rsid w:val="006F09AE"/>
    <w:rsid w:val="006F0C8B"/>
    <w:rsid w:val="006F0F82"/>
    <w:rsid w:val="006F0F8B"/>
    <w:rsid w:val="006F1506"/>
    <w:rsid w:val="006F212C"/>
    <w:rsid w:val="006F250A"/>
    <w:rsid w:val="006F33C1"/>
    <w:rsid w:val="006F35F3"/>
    <w:rsid w:val="006F428B"/>
    <w:rsid w:val="006F56EE"/>
    <w:rsid w:val="006F5B12"/>
    <w:rsid w:val="006F5C16"/>
    <w:rsid w:val="006F79BE"/>
    <w:rsid w:val="007003F0"/>
    <w:rsid w:val="00701732"/>
    <w:rsid w:val="00701E1F"/>
    <w:rsid w:val="007021FF"/>
    <w:rsid w:val="00703D44"/>
    <w:rsid w:val="007046B9"/>
    <w:rsid w:val="00705411"/>
    <w:rsid w:val="00705644"/>
    <w:rsid w:val="00706D0A"/>
    <w:rsid w:val="00707557"/>
    <w:rsid w:val="00707CE9"/>
    <w:rsid w:val="00710C89"/>
    <w:rsid w:val="0071125B"/>
    <w:rsid w:val="007113CF"/>
    <w:rsid w:val="00712BCC"/>
    <w:rsid w:val="007133A3"/>
    <w:rsid w:val="00716BC2"/>
    <w:rsid w:val="00716CA4"/>
    <w:rsid w:val="00716F67"/>
    <w:rsid w:val="00716F7F"/>
    <w:rsid w:val="00717841"/>
    <w:rsid w:val="00717967"/>
    <w:rsid w:val="00720F72"/>
    <w:rsid w:val="007215EF"/>
    <w:rsid w:val="007219C8"/>
    <w:rsid w:val="00721C79"/>
    <w:rsid w:val="007238BE"/>
    <w:rsid w:val="00724A57"/>
    <w:rsid w:val="007257DE"/>
    <w:rsid w:val="00726430"/>
    <w:rsid w:val="0072653D"/>
    <w:rsid w:val="00726A68"/>
    <w:rsid w:val="007274A6"/>
    <w:rsid w:val="0072768A"/>
    <w:rsid w:val="00727C5E"/>
    <w:rsid w:val="007316BB"/>
    <w:rsid w:val="00732503"/>
    <w:rsid w:val="00732E38"/>
    <w:rsid w:val="00733777"/>
    <w:rsid w:val="007344E6"/>
    <w:rsid w:val="00737FEF"/>
    <w:rsid w:val="00744F96"/>
    <w:rsid w:val="007465E7"/>
    <w:rsid w:val="00746E5D"/>
    <w:rsid w:val="00747C41"/>
    <w:rsid w:val="00747DE6"/>
    <w:rsid w:val="00750ABB"/>
    <w:rsid w:val="00751B9E"/>
    <w:rsid w:val="00751C44"/>
    <w:rsid w:val="007524C0"/>
    <w:rsid w:val="0075351B"/>
    <w:rsid w:val="00753C38"/>
    <w:rsid w:val="0075475F"/>
    <w:rsid w:val="007554CB"/>
    <w:rsid w:val="00756147"/>
    <w:rsid w:val="007566D6"/>
    <w:rsid w:val="0075686C"/>
    <w:rsid w:val="00756ADE"/>
    <w:rsid w:val="00756B59"/>
    <w:rsid w:val="007570BD"/>
    <w:rsid w:val="007576B6"/>
    <w:rsid w:val="007606C3"/>
    <w:rsid w:val="00761F58"/>
    <w:rsid w:val="00761F84"/>
    <w:rsid w:val="007627B2"/>
    <w:rsid w:val="00763961"/>
    <w:rsid w:val="00766000"/>
    <w:rsid w:val="00766347"/>
    <w:rsid w:val="007666BA"/>
    <w:rsid w:val="007667E4"/>
    <w:rsid w:val="00766BAA"/>
    <w:rsid w:val="007672DF"/>
    <w:rsid w:val="007673E5"/>
    <w:rsid w:val="00767AFF"/>
    <w:rsid w:val="00767FE1"/>
    <w:rsid w:val="00771448"/>
    <w:rsid w:val="007727C7"/>
    <w:rsid w:val="00773761"/>
    <w:rsid w:val="007743BD"/>
    <w:rsid w:val="00775A07"/>
    <w:rsid w:val="00775A15"/>
    <w:rsid w:val="007763D9"/>
    <w:rsid w:val="00776B9E"/>
    <w:rsid w:val="007770D1"/>
    <w:rsid w:val="007779F1"/>
    <w:rsid w:val="00780702"/>
    <w:rsid w:val="00781E3D"/>
    <w:rsid w:val="00782E1D"/>
    <w:rsid w:val="00783120"/>
    <w:rsid w:val="007858C4"/>
    <w:rsid w:val="007879E7"/>
    <w:rsid w:val="0079024C"/>
    <w:rsid w:val="00790460"/>
    <w:rsid w:val="00790D76"/>
    <w:rsid w:val="00791499"/>
    <w:rsid w:val="0079309C"/>
    <w:rsid w:val="0079339F"/>
    <w:rsid w:val="00793442"/>
    <w:rsid w:val="00794543"/>
    <w:rsid w:val="00794AC2"/>
    <w:rsid w:val="007963BB"/>
    <w:rsid w:val="00797506"/>
    <w:rsid w:val="00797D58"/>
    <w:rsid w:val="007A0412"/>
    <w:rsid w:val="007A0E4E"/>
    <w:rsid w:val="007A138B"/>
    <w:rsid w:val="007A22A3"/>
    <w:rsid w:val="007A3F65"/>
    <w:rsid w:val="007A5E4C"/>
    <w:rsid w:val="007A5E76"/>
    <w:rsid w:val="007A5F33"/>
    <w:rsid w:val="007A7364"/>
    <w:rsid w:val="007B061B"/>
    <w:rsid w:val="007B065E"/>
    <w:rsid w:val="007B0B81"/>
    <w:rsid w:val="007B176C"/>
    <w:rsid w:val="007B2633"/>
    <w:rsid w:val="007B2AC4"/>
    <w:rsid w:val="007B6AD7"/>
    <w:rsid w:val="007B7828"/>
    <w:rsid w:val="007B7E0E"/>
    <w:rsid w:val="007C11C0"/>
    <w:rsid w:val="007C1D4F"/>
    <w:rsid w:val="007C202C"/>
    <w:rsid w:val="007C2290"/>
    <w:rsid w:val="007C5197"/>
    <w:rsid w:val="007C59A8"/>
    <w:rsid w:val="007C5E8F"/>
    <w:rsid w:val="007C5F07"/>
    <w:rsid w:val="007C610E"/>
    <w:rsid w:val="007C6917"/>
    <w:rsid w:val="007C6AFD"/>
    <w:rsid w:val="007C6B27"/>
    <w:rsid w:val="007C7106"/>
    <w:rsid w:val="007D1115"/>
    <w:rsid w:val="007D11E2"/>
    <w:rsid w:val="007D66E0"/>
    <w:rsid w:val="007D756A"/>
    <w:rsid w:val="007D778D"/>
    <w:rsid w:val="007E073E"/>
    <w:rsid w:val="007E40E7"/>
    <w:rsid w:val="007E4970"/>
    <w:rsid w:val="007E4E60"/>
    <w:rsid w:val="007E5B09"/>
    <w:rsid w:val="007F03CF"/>
    <w:rsid w:val="007F505D"/>
    <w:rsid w:val="007F6E62"/>
    <w:rsid w:val="007F6FDC"/>
    <w:rsid w:val="007F7730"/>
    <w:rsid w:val="00800838"/>
    <w:rsid w:val="00801C47"/>
    <w:rsid w:val="00801FEF"/>
    <w:rsid w:val="0080216F"/>
    <w:rsid w:val="00802794"/>
    <w:rsid w:val="00803216"/>
    <w:rsid w:val="00803904"/>
    <w:rsid w:val="00803F2D"/>
    <w:rsid w:val="00806F40"/>
    <w:rsid w:val="00810176"/>
    <w:rsid w:val="008109F1"/>
    <w:rsid w:val="00810CAC"/>
    <w:rsid w:val="008113B0"/>
    <w:rsid w:val="00812AAA"/>
    <w:rsid w:val="00813312"/>
    <w:rsid w:val="00815AD4"/>
    <w:rsid w:val="00815C8F"/>
    <w:rsid w:val="008164FD"/>
    <w:rsid w:val="00816E84"/>
    <w:rsid w:val="008173E4"/>
    <w:rsid w:val="008205BD"/>
    <w:rsid w:val="00822AF7"/>
    <w:rsid w:val="0082325F"/>
    <w:rsid w:val="008233A8"/>
    <w:rsid w:val="00825FCC"/>
    <w:rsid w:val="0082636D"/>
    <w:rsid w:val="00826444"/>
    <w:rsid w:val="0082704E"/>
    <w:rsid w:val="00827857"/>
    <w:rsid w:val="008305D8"/>
    <w:rsid w:val="00830A2B"/>
    <w:rsid w:val="008313D7"/>
    <w:rsid w:val="008317BD"/>
    <w:rsid w:val="0083267E"/>
    <w:rsid w:val="008337B2"/>
    <w:rsid w:val="00835835"/>
    <w:rsid w:val="00835E2E"/>
    <w:rsid w:val="00836197"/>
    <w:rsid w:val="00836241"/>
    <w:rsid w:val="008364AC"/>
    <w:rsid w:val="00840864"/>
    <w:rsid w:val="00841589"/>
    <w:rsid w:val="00841862"/>
    <w:rsid w:val="00841F0B"/>
    <w:rsid w:val="00842362"/>
    <w:rsid w:val="0084263B"/>
    <w:rsid w:val="00842DA3"/>
    <w:rsid w:val="00843D62"/>
    <w:rsid w:val="00844862"/>
    <w:rsid w:val="0084584D"/>
    <w:rsid w:val="0084646B"/>
    <w:rsid w:val="00847518"/>
    <w:rsid w:val="00850E5D"/>
    <w:rsid w:val="008523EA"/>
    <w:rsid w:val="00852993"/>
    <w:rsid w:val="0085313D"/>
    <w:rsid w:val="008531FD"/>
    <w:rsid w:val="008533BA"/>
    <w:rsid w:val="0085359E"/>
    <w:rsid w:val="00853DCC"/>
    <w:rsid w:val="00853FDC"/>
    <w:rsid w:val="0085550D"/>
    <w:rsid w:val="008571EB"/>
    <w:rsid w:val="0086020E"/>
    <w:rsid w:val="00861D57"/>
    <w:rsid w:val="00861FAB"/>
    <w:rsid w:val="00862735"/>
    <w:rsid w:val="008630A8"/>
    <w:rsid w:val="0086327D"/>
    <w:rsid w:val="00863D40"/>
    <w:rsid w:val="00863E6C"/>
    <w:rsid w:val="008664E1"/>
    <w:rsid w:val="0086678D"/>
    <w:rsid w:val="008679E1"/>
    <w:rsid w:val="00867B6B"/>
    <w:rsid w:val="0087098D"/>
    <w:rsid w:val="008717CD"/>
    <w:rsid w:val="0087410D"/>
    <w:rsid w:val="00876236"/>
    <w:rsid w:val="0087648F"/>
    <w:rsid w:val="00876BBE"/>
    <w:rsid w:val="00880215"/>
    <w:rsid w:val="0088069E"/>
    <w:rsid w:val="0088128C"/>
    <w:rsid w:val="008815B0"/>
    <w:rsid w:val="0088190C"/>
    <w:rsid w:val="00885635"/>
    <w:rsid w:val="008865CD"/>
    <w:rsid w:val="00887292"/>
    <w:rsid w:val="00887E02"/>
    <w:rsid w:val="008920F3"/>
    <w:rsid w:val="00893234"/>
    <w:rsid w:val="00893C30"/>
    <w:rsid w:val="00895B46"/>
    <w:rsid w:val="00897603"/>
    <w:rsid w:val="00897B72"/>
    <w:rsid w:val="008A0682"/>
    <w:rsid w:val="008A0B79"/>
    <w:rsid w:val="008A263B"/>
    <w:rsid w:val="008A2EC9"/>
    <w:rsid w:val="008A3EDE"/>
    <w:rsid w:val="008A4240"/>
    <w:rsid w:val="008A5A7D"/>
    <w:rsid w:val="008A5BDE"/>
    <w:rsid w:val="008A6185"/>
    <w:rsid w:val="008A6328"/>
    <w:rsid w:val="008A687E"/>
    <w:rsid w:val="008A7215"/>
    <w:rsid w:val="008A72AB"/>
    <w:rsid w:val="008A737A"/>
    <w:rsid w:val="008B0121"/>
    <w:rsid w:val="008B218F"/>
    <w:rsid w:val="008B224E"/>
    <w:rsid w:val="008B2D8F"/>
    <w:rsid w:val="008B3CB0"/>
    <w:rsid w:val="008B3D39"/>
    <w:rsid w:val="008B3F9B"/>
    <w:rsid w:val="008B41FF"/>
    <w:rsid w:val="008B4210"/>
    <w:rsid w:val="008B51CC"/>
    <w:rsid w:val="008B5D22"/>
    <w:rsid w:val="008B608D"/>
    <w:rsid w:val="008B76D7"/>
    <w:rsid w:val="008C0231"/>
    <w:rsid w:val="008C0834"/>
    <w:rsid w:val="008C1696"/>
    <w:rsid w:val="008C4B30"/>
    <w:rsid w:val="008C6D8F"/>
    <w:rsid w:val="008C7A58"/>
    <w:rsid w:val="008D1A87"/>
    <w:rsid w:val="008D1C63"/>
    <w:rsid w:val="008D3E84"/>
    <w:rsid w:val="008D43A9"/>
    <w:rsid w:val="008D4BC2"/>
    <w:rsid w:val="008D50F0"/>
    <w:rsid w:val="008D595E"/>
    <w:rsid w:val="008D6093"/>
    <w:rsid w:val="008D6FE7"/>
    <w:rsid w:val="008D7066"/>
    <w:rsid w:val="008D7B37"/>
    <w:rsid w:val="008E0D54"/>
    <w:rsid w:val="008E0FF5"/>
    <w:rsid w:val="008E1058"/>
    <w:rsid w:val="008E218F"/>
    <w:rsid w:val="008E2484"/>
    <w:rsid w:val="008E2643"/>
    <w:rsid w:val="008E3BAA"/>
    <w:rsid w:val="008E45D7"/>
    <w:rsid w:val="008E465F"/>
    <w:rsid w:val="008E4D3C"/>
    <w:rsid w:val="008E65EE"/>
    <w:rsid w:val="008E6B76"/>
    <w:rsid w:val="008F1AEF"/>
    <w:rsid w:val="008F5AAF"/>
    <w:rsid w:val="00900058"/>
    <w:rsid w:val="0090020C"/>
    <w:rsid w:val="00900836"/>
    <w:rsid w:val="0090199D"/>
    <w:rsid w:val="009036D1"/>
    <w:rsid w:val="00905EBC"/>
    <w:rsid w:val="00907454"/>
    <w:rsid w:val="0090771D"/>
    <w:rsid w:val="00910CCE"/>
    <w:rsid w:val="00911D37"/>
    <w:rsid w:val="00913ED5"/>
    <w:rsid w:val="009152E4"/>
    <w:rsid w:val="009161A2"/>
    <w:rsid w:val="00916526"/>
    <w:rsid w:val="009173A4"/>
    <w:rsid w:val="009219EB"/>
    <w:rsid w:val="009221F8"/>
    <w:rsid w:val="009231A8"/>
    <w:rsid w:val="00923D48"/>
    <w:rsid w:val="00924830"/>
    <w:rsid w:val="00925EC6"/>
    <w:rsid w:val="0092756B"/>
    <w:rsid w:val="009304BA"/>
    <w:rsid w:val="00930C20"/>
    <w:rsid w:val="00930E42"/>
    <w:rsid w:val="00933590"/>
    <w:rsid w:val="00934FE7"/>
    <w:rsid w:val="00936F3A"/>
    <w:rsid w:val="00937689"/>
    <w:rsid w:val="009400C2"/>
    <w:rsid w:val="009407C5"/>
    <w:rsid w:val="00941A5B"/>
    <w:rsid w:val="00941C17"/>
    <w:rsid w:val="00942178"/>
    <w:rsid w:val="009450DB"/>
    <w:rsid w:val="0094534C"/>
    <w:rsid w:val="00946663"/>
    <w:rsid w:val="00947E95"/>
    <w:rsid w:val="00950A43"/>
    <w:rsid w:val="00951449"/>
    <w:rsid w:val="00951D05"/>
    <w:rsid w:val="00951F0F"/>
    <w:rsid w:val="009535C6"/>
    <w:rsid w:val="00953E1F"/>
    <w:rsid w:val="00953F0E"/>
    <w:rsid w:val="0095492D"/>
    <w:rsid w:val="00954CB5"/>
    <w:rsid w:val="00955035"/>
    <w:rsid w:val="00955B26"/>
    <w:rsid w:val="00955F31"/>
    <w:rsid w:val="009564F3"/>
    <w:rsid w:val="00957493"/>
    <w:rsid w:val="009575B0"/>
    <w:rsid w:val="009612A7"/>
    <w:rsid w:val="00962204"/>
    <w:rsid w:val="00962971"/>
    <w:rsid w:val="00962F48"/>
    <w:rsid w:val="00964997"/>
    <w:rsid w:val="00965052"/>
    <w:rsid w:val="00965428"/>
    <w:rsid w:val="009659B2"/>
    <w:rsid w:val="009666DD"/>
    <w:rsid w:val="00967359"/>
    <w:rsid w:val="00967876"/>
    <w:rsid w:val="00971191"/>
    <w:rsid w:val="009734CA"/>
    <w:rsid w:val="0097496E"/>
    <w:rsid w:val="00974A9A"/>
    <w:rsid w:val="00974EB8"/>
    <w:rsid w:val="00974F3D"/>
    <w:rsid w:val="00975B71"/>
    <w:rsid w:val="00975E1E"/>
    <w:rsid w:val="00975E95"/>
    <w:rsid w:val="009765B8"/>
    <w:rsid w:val="009774C8"/>
    <w:rsid w:val="00977D6C"/>
    <w:rsid w:val="00981230"/>
    <w:rsid w:val="009837CB"/>
    <w:rsid w:val="00983959"/>
    <w:rsid w:val="00983C1D"/>
    <w:rsid w:val="00985DCC"/>
    <w:rsid w:val="00986F22"/>
    <w:rsid w:val="0098770F"/>
    <w:rsid w:val="00987C7F"/>
    <w:rsid w:val="00990CB6"/>
    <w:rsid w:val="00991181"/>
    <w:rsid w:val="00991B1C"/>
    <w:rsid w:val="00992540"/>
    <w:rsid w:val="009939D2"/>
    <w:rsid w:val="00993AAE"/>
    <w:rsid w:val="00993AD0"/>
    <w:rsid w:val="00993DE3"/>
    <w:rsid w:val="00994986"/>
    <w:rsid w:val="0099618A"/>
    <w:rsid w:val="00996665"/>
    <w:rsid w:val="00997EDC"/>
    <w:rsid w:val="009A1E4C"/>
    <w:rsid w:val="009A2840"/>
    <w:rsid w:val="009A2A1A"/>
    <w:rsid w:val="009A3D4C"/>
    <w:rsid w:val="009A71E3"/>
    <w:rsid w:val="009A7394"/>
    <w:rsid w:val="009A79EF"/>
    <w:rsid w:val="009B0D12"/>
    <w:rsid w:val="009B1EC0"/>
    <w:rsid w:val="009B3071"/>
    <w:rsid w:val="009B314D"/>
    <w:rsid w:val="009B4B0D"/>
    <w:rsid w:val="009B4ED5"/>
    <w:rsid w:val="009B5692"/>
    <w:rsid w:val="009B6848"/>
    <w:rsid w:val="009C1726"/>
    <w:rsid w:val="009C1D0D"/>
    <w:rsid w:val="009C26AD"/>
    <w:rsid w:val="009C37B0"/>
    <w:rsid w:val="009C3CF8"/>
    <w:rsid w:val="009C4CCD"/>
    <w:rsid w:val="009C4E8C"/>
    <w:rsid w:val="009C6770"/>
    <w:rsid w:val="009C7A71"/>
    <w:rsid w:val="009D09A9"/>
    <w:rsid w:val="009D161A"/>
    <w:rsid w:val="009D2872"/>
    <w:rsid w:val="009D3450"/>
    <w:rsid w:val="009D4CD3"/>
    <w:rsid w:val="009D554F"/>
    <w:rsid w:val="009D5C38"/>
    <w:rsid w:val="009D63D5"/>
    <w:rsid w:val="009D6A7C"/>
    <w:rsid w:val="009D6B98"/>
    <w:rsid w:val="009D7AFB"/>
    <w:rsid w:val="009E03F6"/>
    <w:rsid w:val="009E5C4A"/>
    <w:rsid w:val="009E6AE5"/>
    <w:rsid w:val="009E7699"/>
    <w:rsid w:val="009E772C"/>
    <w:rsid w:val="009F1116"/>
    <w:rsid w:val="009F17CA"/>
    <w:rsid w:val="009F1ACD"/>
    <w:rsid w:val="009F1DC4"/>
    <w:rsid w:val="009F2F09"/>
    <w:rsid w:val="009F3D06"/>
    <w:rsid w:val="009F4F12"/>
    <w:rsid w:val="009F5544"/>
    <w:rsid w:val="009F5DBB"/>
    <w:rsid w:val="009F6A00"/>
    <w:rsid w:val="009F78A4"/>
    <w:rsid w:val="009F7B67"/>
    <w:rsid w:val="009F7FBC"/>
    <w:rsid w:val="00A00568"/>
    <w:rsid w:val="00A0144B"/>
    <w:rsid w:val="00A019EB"/>
    <w:rsid w:val="00A01D98"/>
    <w:rsid w:val="00A0200A"/>
    <w:rsid w:val="00A024D5"/>
    <w:rsid w:val="00A02FAF"/>
    <w:rsid w:val="00A04AD1"/>
    <w:rsid w:val="00A06273"/>
    <w:rsid w:val="00A07D90"/>
    <w:rsid w:val="00A113E9"/>
    <w:rsid w:val="00A12856"/>
    <w:rsid w:val="00A128DD"/>
    <w:rsid w:val="00A13E0F"/>
    <w:rsid w:val="00A14179"/>
    <w:rsid w:val="00A1434A"/>
    <w:rsid w:val="00A15D8A"/>
    <w:rsid w:val="00A16938"/>
    <w:rsid w:val="00A16E1B"/>
    <w:rsid w:val="00A1763F"/>
    <w:rsid w:val="00A17F4C"/>
    <w:rsid w:val="00A20338"/>
    <w:rsid w:val="00A2042D"/>
    <w:rsid w:val="00A20D8F"/>
    <w:rsid w:val="00A21B30"/>
    <w:rsid w:val="00A21E30"/>
    <w:rsid w:val="00A22C4F"/>
    <w:rsid w:val="00A2364B"/>
    <w:rsid w:val="00A253D2"/>
    <w:rsid w:val="00A257D2"/>
    <w:rsid w:val="00A25BDD"/>
    <w:rsid w:val="00A2708D"/>
    <w:rsid w:val="00A305F2"/>
    <w:rsid w:val="00A30DC3"/>
    <w:rsid w:val="00A30E72"/>
    <w:rsid w:val="00A34778"/>
    <w:rsid w:val="00A3503F"/>
    <w:rsid w:val="00A35C77"/>
    <w:rsid w:val="00A36B15"/>
    <w:rsid w:val="00A37EC8"/>
    <w:rsid w:val="00A40F76"/>
    <w:rsid w:val="00A42C2B"/>
    <w:rsid w:val="00A4336B"/>
    <w:rsid w:val="00A43741"/>
    <w:rsid w:val="00A44E5B"/>
    <w:rsid w:val="00A45BF0"/>
    <w:rsid w:val="00A4646C"/>
    <w:rsid w:val="00A47057"/>
    <w:rsid w:val="00A5002B"/>
    <w:rsid w:val="00A500A7"/>
    <w:rsid w:val="00A50248"/>
    <w:rsid w:val="00A503FC"/>
    <w:rsid w:val="00A51120"/>
    <w:rsid w:val="00A514C4"/>
    <w:rsid w:val="00A55C7B"/>
    <w:rsid w:val="00A56D1E"/>
    <w:rsid w:val="00A60EFA"/>
    <w:rsid w:val="00A62077"/>
    <w:rsid w:val="00A629AE"/>
    <w:rsid w:val="00A62D94"/>
    <w:rsid w:val="00A63200"/>
    <w:rsid w:val="00A635D2"/>
    <w:rsid w:val="00A64BE6"/>
    <w:rsid w:val="00A6532C"/>
    <w:rsid w:val="00A65380"/>
    <w:rsid w:val="00A65F38"/>
    <w:rsid w:val="00A66304"/>
    <w:rsid w:val="00A66CD5"/>
    <w:rsid w:val="00A676B3"/>
    <w:rsid w:val="00A70457"/>
    <w:rsid w:val="00A70B61"/>
    <w:rsid w:val="00A720A0"/>
    <w:rsid w:val="00A724D7"/>
    <w:rsid w:val="00A72BDC"/>
    <w:rsid w:val="00A73AE5"/>
    <w:rsid w:val="00A74683"/>
    <w:rsid w:val="00A75870"/>
    <w:rsid w:val="00A80DD8"/>
    <w:rsid w:val="00A80EBF"/>
    <w:rsid w:val="00A8182C"/>
    <w:rsid w:val="00A83EA2"/>
    <w:rsid w:val="00A86C33"/>
    <w:rsid w:val="00A87AC6"/>
    <w:rsid w:val="00A903E5"/>
    <w:rsid w:val="00A92354"/>
    <w:rsid w:val="00A95313"/>
    <w:rsid w:val="00A96B62"/>
    <w:rsid w:val="00A96F0A"/>
    <w:rsid w:val="00AA0101"/>
    <w:rsid w:val="00AA076C"/>
    <w:rsid w:val="00AA0C86"/>
    <w:rsid w:val="00AA1761"/>
    <w:rsid w:val="00AA2D14"/>
    <w:rsid w:val="00AA4A08"/>
    <w:rsid w:val="00AA51FF"/>
    <w:rsid w:val="00AA680A"/>
    <w:rsid w:val="00AB058E"/>
    <w:rsid w:val="00AB1E39"/>
    <w:rsid w:val="00AB291A"/>
    <w:rsid w:val="00AB2B07"/>
    <w:rsid w:val="00AB3B46"/>
    <w:rsid w:val="00AB47AB"/>
    <w:rsid w:val="00AB61C4"/>
    <w:rsid w:val="00AC01DC"/>
    <w:rsid w:val="00AC10BD"/>
    <w:rsid w:val="00AC15E6"/>
    <w:rsid w:val="00AC1DDA"/>
    <w:rsid w:val="00AC2CDB"/>
    <w:rsid w:val="00AC2F74"/>
    <w:rsid w:val="00AC3BDB"/>
    <w:rsid w:val="00AC4BB2"/>
    <w:rsid w:val="00AC4C08"/>
    <w:rsid w:val="00AC5AAF"/>
    <w:rsid w:val="00AC61AD"/>
    <w:rsid w:val="00AC65F3"/>
    <w:rsid w:val="00AC684D"/>
    <w:rsid w:val="00AD0181"/>
    <w:rsid w:val="00AD232F"/>
    <w:rsid w:val="00AD2859"/>
    <w:rsid w:val="00AD330D"/>
    <w:rsid w:val="00AD4BC2"/>
    <w:rsid w:val="00AD54A3"/>
    <w:rsid w:val="00AD61A9"/>
    <w:rsid w:val="00AD669B"/>
    <w:rsid w:val="00AE0107"/>
    <w:rsid w:val="00AE08BC"/>
    <w:rsid w:val="00AE09F6"/>
    <w:rsid w:val="00AE1D7E"/>
    <w:rsid w:val="00AE2D3A"/>
    <w:rsid w:val="00AE2E7C"/>
    <w:rsid w:val="00AE3DE2"/>
    <w:rsid w:val="00AE4103"/>
    <w:rsid w:val="00AE413E"/>
    <w:rsid w:val="00AE61E8"/>
    <w:rsid w:val="00AE6999"/>
    <w:rsid w:val="00AF04C4"/>
    <w:rsid w:val="00AF0690"/>
    <w:rsid w:val="00AF2C7C"/>
    <w:rsid w:val="00AF41F5"/>
    <w:rsid w:val="00AF4E7F"/>
    <w:rsid w:val="00AF5DD5"/>
    <w:rsid w:val="00AF5EA9"/>
    <w:rsid w:val="00AF689F"/>
    <w:rsid w:val="00AF6914"/>
    <w:rsid w:val="00AF6CEC"/>
    <w:rsid w:val="00AF714D"/>
    <w:rsid w:val="00B001AB"/>
    <w:rsid w:val="00B00951"/>
    <w:rsid w:val="00B01AEF"/>
    <w:rsid w:val="00B01FAF"/>
    <w:rsid w:val="00B0261E"/>
    <w:rsid w:val="00B02740"/>
    <w:rsid w:val="00B02C7B"/>
    <w:rsid w:val="00B02F0B"/>
    <w:rsid w:val="00B04002"/>
    <w:rsid w:val="00B048EF"/>
    <w:rsid w:val="00B05C8B"/>
    <w:rsid w:val="00B0677E"/>
    <w:rsid w:val="00B10176"/>
    <w:rsid w:val="00B1035D"/>
    <w:rsid w:val="00B10460"/>
    <w:rsid w:val="00B104F5"/>
    <w:rsid w:val="00B13236"/>
    <w:rsid w:val="00B1547E"/>
    <w:rsid w:val="00B15B38"/>
    <w:rsid w:val="00B15C87"/>
    <w:rsid w:val="00B15CB0"/>
    <w:rsid w:val="00B1609C"/>
    <w:rsid w:val="00B17EC4"/>
    <w:rsid w:val="00B20680"/>
    <w:rsid w:val="00B22244"/>
    <w:rsid w:val="00B22681"/>
    <w:rsid w:val="00B22DF7"/>
    <w:rsid w:val="00B23ABD"/>
    <w:rsid w:val="00B23B50"/>
    <w:rsid w:val="00B26480"/>
    <w:rsid w:val="00B275D0"/>
    <w:rsid w:val="00B313AF"/>
    <w:rsid w:val="00B3157F"/>
    <w:rsid w:val="00B316AD"/>
    <w:rsid w:val="00B31A31"/>
    <w:rsid w:val="00B33AD0"/>
    <w:rsid w:val="00B33DBC"/>
    <w:rsid w:val="00B33E71"/>
    <w:rsid w:val="00B341A2"/>
    <w:rsid w:val="00B350A7"/>
    <w:rsid w:val="00B36118"/>
    <w:rsid w:val="00B372D6"/>
    <w:rsid w:val="00B375F2"/>
    <w:rsid w:val="00B41093"/>
    <w:rsid w:val="00B4129D"/>
    <w:rsid w:val="00B4286E"/>
    <w:rsid w:val="00B42D0E"/>
    <w:rsid w:val="00B42E0E"/>
    <w:rsid w:val="00B42EA3"/>
    <w:rsid w:val="00B43302"/>
    <w:rsid w:val="00B461CF"/>
    <w:rsid w:val="00B4659B"/>
    <w:rsid w:val="00B46DC6"/>
    <w:rsid w:val="00B47D4E"/>
    <w:rsid w:val="00B5105E"/>
    <w:rsid w:val="00B51113"/>
    <w:rsid w:val="00B511D6"/>
    <w:rsid w:val="00B51A45"/>
    <w:rsid w:val="00B51E69"/>
    <w:rsid w:val="00B51F9B"/>
    <w:rsid w:val="00B52691"/>
    <w:rsid w:val="00B53D56"/>
    <w:rsid w:val="00B53EFB"/>
    <w:rsid w:val="00B54354"/>
    <w:rsid w:val="00B54844"/>
    <w:rsid w:val="00B55375"/>
    <w:rsid w:val="00B55744"/>
    <w:rsid w:val="00B560CD"/>
    <w:rsid w:val="00B563E8"/>
    <w:rsid w:val="00B57109"/>
    <w:rsid w:val="00B57555"/>
    <w:rsid w:val="00B6011E"/>
    <w:rsid w:val="00B614CB"/>
    <w:rsid w:val="00B63552"/>
    <w:rsid w:val="00B63FB0"/>
    <w:rsid w:val="00B64EF0"/>
    <w:rsid w:val="00B65DA5"/>
    <w:rsid w:val="00B65DAE"/>
    <w:rsid w:val="00B66BF1"/>
    <w:rsid w:val="00B67A3E"/>
    <w:rsid w:val="00B746C8"/>
    <w:rsid w:val="00B75018"/>
    <w:rsid w:val="00B766D7"/>
    <w:rsid w:val="00B76F4D"/>
    <w:rsid w:val="00B777DA"/>
    <w:rsid w:val="00B779BE"/>
    <w:rsid w:val="00B80160"/>
    <w:rsid w:val="00B80656"/>
    <w:rsid w:val="00B808E7"/>
    <w:rsid w:val="00B80FE4"/>
    <w:rsid w:val="00B8304B"/>
    <w:rsid w:val="00B833D7"/>
    <w:rsid w:val="00B83F47"/>
    <w:rsid w:val="00B86014"/>
    <w:rsid w:val="00B86463"/>
    <w:rsid w:val="00B86AE5"/>
    <w:rsid w:val="00B87AA5"/>
    <w:rsid w:val="00B87BB5"/>
    <w:rsid w:val="00B87D92"/>
    <w:rsid w:val="00B90554"/>
    <w:rsid w:val="00B9077A"/>
    <w:rsid w:val="00B90E30"/>
    <w:rsid w:val="00B921AA"/>
    <w:rsid w:val="00B92216"/>
    <w:rsid w:val="00B93B46"/>
    <w:rsid w:val="00B94A61"/>
    <w:rsid w:val="00B957EB"/>
    <w:rsid w:val="00B9691A"/>
    <w:rsid w:val="00B96A26"/>
    <w:rsid w:val="00B970FF"/>
    <w:rsid w:val="00BA15B4"/>
    <w:rsid w:val="00BA1635"/>
    <w:rsid w:val="00BA1C4A"/>
    <w:rsid w:val="00BA22E3"/>
    <w:rsid w:val="00BA2C47"/>
    <w:rsid w:val="00BA4294"/>
    <w:rsid w:val="00BA4479"/>
    <w:rsid w:val="00BA4F7D"/>
    <w:rsid w:val="00BA5B88"/>
    <w:rsid w:val="00BA6E92"/>
    <w:rsid w:val="00BB00AA"/>
    <w:rsid w:val="00BB00EB"/>
    <w:rsid w:val="00BB242A"/>
    <w:rsid w:val="00BB4444"/>
    <w:rsid w:val="00BB63D9"/>
    <w:rsid w:val="00BC1368"/>
    <w:rsid w:val="00BC13B4"/>
    <w:rsid w:val="00BC19A2"/>
    <w:rsid w:val="00BC1B55"/>
    <w:rsid w:val="00BC1E6C"/>
    <w:rsid w:val="00BC2C8C"/>
    <w:rsid w:val="00BC52F8"/>
    <w:rsid w:val="00BC5477"/>
    <w:rsid w:val="00BC5C7C"/>
    <w:rsid w:val="00BC64D1"/>
    <w:rsid w:val="00BC6C09"/>
    <w:rsid w:val="00BC7498"/>
    <w:rsid w:val="00BD0BAD"/>
    <w:rsid w:val="00BD0E60"/>
    <w:rsid w:val="00BD122C"/>
    <w:rsid w:val="00BD1533"/>
    <w:rsid w:val="00BD1AB9"/>
    <w:rsid w:val="00BD1C63"/>
    <w:rsid w:val="00BD38B4"/>
    <w:rsid w:val="00BD3E93"/>
    <w:rsid w:val="00BD3F1A"/>
    <w:rsid w:val="00BD436B"/>
    <w:rsid w:val="00BD5058"/>
    <w:rsid w:val="00BD6381"/>
    <w:rsid w:val="00BD6DE7"/>
    <w:rsid w:val="00BD7629"/>
    <w:rsid w:val="00BE0BD2"/>
    <w:rsid w:val="00BE0E2F"/>
    <w:rsid w:val="00BE0F99"/>
    <w:rsid w:val="00BE16F6"/>
    <w:rsid w:val="00BE18E5"/>
    <w:rsid w:val="00BE1EDD"/>
    <w:rsid w:val="00BE31A8"/>
    <w:rsid w:val="00BE3264"/>
    <w:rsid w:val="00BE34B1"/>
    <w:rsid w:val="00BE4AEB"/>
    <w:rsid w:val="00BE4D0A"/>
    <w:rsid w:val="00BE5D51"/>
    <w:rsid w:val="00BE6A65"/>
    <w:rsid w:val="00BE6E23"/>
    <w:rsid w:val="00BE7A8B"/>
    <w:rsid w:val="00BF0FEE"/>
    <w:rsid w:val="00BF13FC"/>
    <w:rsid w:val="00BF256A"/>
    <w:rsid w:val="00BF2A6C"/>
    <w:rsid w:val="00BF409D"/>
    <w:rsid w:val="00BF418C"/>
    <w:rsid w:val="00BF5C3A"/>
    <w:rsid w:val="00BF5E22"/>
    <w:rsid w:val="00BF6479"/>
    <w:rsid w:val="00BF6926"/>
    <w:rsid w:val="00BF6B8C"/>
    <w:rsid w:val="00BF7DA8"/>
    <w:rsid w:val="00C00107"/>
    <w:rsid w:val="00C01C2E"/>
    <w:rsid w:val="00C02864"/>
    <w:rsid w:val="00C028B5"/>
    <w:rsid w:val="00C02954"/>
    <w:rsid w:val="00C03AE5"/>
    <w:rsid w:val="00C03D5E"/>
    <w:rsid w:val="00C04C97"/>
    <w:rsid w:val="00C04DF7"/>
    <w:rsid w:val="00C04E50"/>
    <w:rsid w:val="00C05560"/>
    <w:rsid w:val="00C0574D"/>
    <w:rsid w:val="00C065C5"/>
    <w:rsid w:val="00C06806"/>
    <w:rsid w:val="00C0E04C"/>
    <w:rsid w:val="00C101BF"/>
    <w:rsid w:val="00C10FC4"/>
    <w:rsid w:val="00C11071"/>
    <w:rsid w:val="00C112B5"/>
    <w:rsid w:val="00C11DA5"/>
    <w:rsid w:val="00C12855"/>
    <w:rsid w:val="00C12C6E"/>
    <w:rsid w:val="00C134B1"/>
    <w:rsid w:val="00C14E8E"/>
    <w:rsid w:val="00C1546C"/>
    <w:rsid w:val="00C15884"/>
    <w:rsid w:val="00C15A54"/>
    <w:rsid w:val="00C15F48"/>
    <w:rsid w:val="00C16077"/>
    <w:rsid w:val="00C16E8A"/>
    <w:rsid w:val="00C2005C"/>
    <w:rsid w:val="00C2159D"/>
    <w:rsid w:val="00C21A4C"/>
    <w:rsid w:val="00C225B7"/>
    <w:rsid w:val="00C23272"/>
    <w:rsid w:val="00C2398F"/>
    <w:rsid w:val="00C23A0A"/>
    <w:rsid w:val="00C23C77"/>
    <w:rsid w:val="00C2642D"/>
    <w:rsid w:val="00C270C6"/>
    <w:rsid w:val="00C27B4F"/>
    <w:rsid w:val="00C27BFE"/>
    <w:rsid w:val="00C306F8"/>
    <w:rsid w:val="00C30DF1"/>
    <w:rsid w:val="00C30F91"/>
    <w:rsid w:val="00C322BC"/>
    <w:rsid w:val="00C323D1"/>
    <w:rsid w:val="00C32677"/>
    <w:rsid w:val="00C32C2F"/>
    <w:rsid w:val="00C32C81"/>
    <w:rsid w:val="00C3326C"/>
    <w:rsid w:val="00C36047"/>
    <w:rsid w:val="00C41F92"/>
    <w:rsid w:val="00C425E3"/>
    <w:rsid w:val="00C42F6C"/>
    <w:rsid w:val="00C44401"/>
    <w:rsid w:val="00C444F9"/>
    <w:rsid w:val="00C447A2"/>
    <w:rsid w:val="00C453BB"/>
    <w:rsid w:val="00C472EE"/>
    <w:rsid w:val="00C47E0E"/>
    <w:rsid w:val="00C500A3"/>
    <w:rsid w:val="00C51010"/>
    <w:rsid w:val="00C51872"/>
    <w:rsid w:val="00C51899"/>
    <w:rsid w:val="00C51EF7"/>
    <w:rsid w:val="00C52390"/>
    <w:rsid w:val="00C565D8"/>
    <w:rsid w:val="00C56BC9"/>
    <w:rsid w:val="00C57294"/>
    <w:rsid w:val="00C5763C"/>
    <w:rsid w:val="00C57D4C"/>
    <w:rsid w:val="00C60BD3"/>
    <w:rsid w:val="00C62897"/>
    <w:rsid w:val="00C62C21"/>
    <w:rsid w:val="00C63403"/>
    <w:rsid w:val="00C634D0"/>
    <w:rsid w:val="00C6380E"/>
    <w:rsid w:val="00C65430"/>
    <w:rsid w:val="00C6582B"/>
    <w:rsid w:val="00C66638"/>
    <w:rsid w:val="00C667C9"/>
    <w:rsid w:val="00C66FC5"/>
    <w:rsid w:val="00C70190"/>
    <w:rsid w:val="00C72017"/>
    <w:rsid w:val="00C722A2"/>
    <w:rsid w:val="00C72483"/>
    <w:rsid w:val="00C72497"/>
    <w:rsid w:val="00C735F3"/>
    <w:rsid w:val="00C73873"/>
    <w:rsid w:val="00C73B9B"/>
    <w:rsid w:val="00C7447B"/>
    <w:rsid w:val="00C751A6"/>
    <w:rsid w:val="00C759A8"/>
    <w:rsid w:val="00C807E1"/>
    <w:rsid w:val="00C8193D"/>
    <w:rsid w:val="00C8266F"/>
    <w:rsid w:val="00C82E88"/>
    <w:rsid w:val="00C83023"/>
    <w:rsid w:val="00C85D02"/>
    <w:rsid w:val="00C8638A"/>
    <w:rsid w:val="00C87472"/>
    <w:rsid w:val="00C877A5"/>
    <w:rsid w:val="00C87AB1"/>
    <w:rsid w:val="00C907DD"/>
    <w:rsid w:val="00C92138"/>
    <w:rsid w:val="00C93D19"/>
    <w:rsid w:val="00C943A7"/>
    <w:rsid w:val="00C9519D"/>
    <w:rsid w:val="00C96701"/>
    <w:rsid w:val="00C96DA3"/>
    <w:rsid w:val="00CA0232"/>
    <w:rsid w:val="00CA0DB5"/>
    <w:rsid w:val="00CA40DE"/>
    <w:rsid w:val="00CA4259"/>
    <w:rsid w:val="00CA5BB7"/>
    <w:rsid w:val="00CA69CA"/>
    <w:rsid w:val="00CA7A13"/>
    <w:rsid w:val="00CA7D94"/>
    <w:rsid w:val="00CB0F8F"/>
    <w:rsid w:val="00CB1217"/>
    <w:rsid w:val="00CB2633"/>
    <w:rsid w:val="00CB50A2"/>
    <w:rsid w:val="00CB5768"/>
    <w:rsid w:val="00CB5DA4"/>
    <w:rsid w:val="00CB6632"/>
    <w:rsid w:val="00CB6981"/>
    <w:rsid w:val="00CB7897"/>
    <w:rsid w:val="00CC249F"/>
    <w:rsid w:val="00CC2F6D"/>
    <w:rsid w:val="00CC3FC4"/>
    <w:rsid w:val="00CC4A76"/>
    <w:rsid w:val="00CC576D"/>
    <w:rsid w:val="00CC5797"/>
    <w:rsid w:val="00CC63BC"/>
    <w:rsid w:val="00CC7C19"/>
    <w:rsid w:val="00CC7E43"/>
    <w:rsid w:val="00CD021E"/>
    <w:rsid w:val="00CD26C2"/>
    <w:rsid w:val="00CD2FAE"/>
    <w:rsid w:val="00CD30AA"/>
    <w:rsid w:val="00CD3252"/>
    <w:rsid w:val="00CD32F7"/>
    <w:rsid w:val="00CD4584"/>
    <w:rsid w:val="00CD6ABD"/>
    <w:rsid w:val="00CD6B08"/>
    <w:rsid w:val="00CD738D"/>
    <w:rsid w:val="00CD7568"/>
    <w:rsid w:val="00CE0EE6"/>
    <w:rsid w:val="00CE0FAD"/>
    <w:rsid w:val="00CE293D"/>
    <w:rsid w:val="00CE3093"/>
    <w:rsid w:val="00CE32C5"/>
    <w:rsid w:val="00CE4903"/>
    <w:rsid w:val="00CE5473"/>
    <w:rsid w:val="00CE6047"/>
    <w:rsid w:val="00CE6F60"/>
    <w:rsid w:val="00CE7D95"/>
    <w:rsid w:val="00CF0B4D"/>
    <w:rsid w:val="00CF162B"/>
    <w:rsid w:val="00CF19A5"/>
    <w:rsid w:val="00CF1C8A"/>
    <w:rsid w:val="00CF311C"/>
    <w:rsid w:val="00CF3439"/>
    <w:rsid w:val="00CF3A28"/>
    <w:rsid w:val="00CF3B90"/>
    <w:rsid w:val="00CF44E9"/>
    <w:rsid w:val="00CF4B29"/>
    <w:rsid w:val="00CF4E36"/>
    <w:rsid w:val="00CF5131"/>
    <w:rsid w:val="00CF55E4"/>
    <w:rsid w:val="00CF6587"/>
    <w:rsid w:val="00CF68BA"/>
    <w:rsid w:val="00CF6B43"/>
    <w:rsid w:val="00CF7196"/>
    <w:rsid w:val="00CF7255"/>
    <w:rsid w:val="00CF7FBD"/>
    <w:rsid w:val="00CF9B3F"/>
    <w:rsid w:val="00D010A5"/>
    <w:rsid w:val="00D018D5"/>
    <w:rsid w:val="00D024B0"/>
    <w:rsid w:val="00D05B1B"/>
    <w:rsid w:val="00D061CA"/>
    <w:rsid w:val="00D067B1"/>
    <w:rsid w:val="00D074AD"/>
    <w:rsid w:val="00D07798"/>
    <w:rsid w:val="00D07CF2"/>
    <w:rsid w:val="00D110B3"/>
    <w:rsid w:val="00D11696"/>
    <w:rsid w:val="00D11B7A"/>
    <w:rsid w:val="00D13B9B"/>
    <w:rsid w:val="00D14AB6"/>
    <w:rsid w:val="00D1539D"/>
    <w:rsid w:val="00D17F17"/>
    <w:rsid w:val="00D2058A"/>
    <w:rsid w:val="00D2209E"/>
    <w:rsid w:val="00D2215A"/>
    <w:rsid w:val="00D22422"/>
    <w:rsid w:val="00D23DCB"/>
    <w:rsid w:val="00D24B66"/>
    <w:rsid w:val="00D24F0D"/>
    <w:rsid w:val="00D253F1"/>
    <w:rsid w:val="00D25953"/>
    <w:rsid w:val="00D25AAD"/>
    <w:rsid w:val="00D262EC"/>
    <w:rsid w:val="00D26376"/>
    <w:rsid w:val="00D26463"/>
    <w:rsid w:val="00D268E2"/>
    <w:rsid w:val="00D306BA"/>
    <w:rsid w:val="00D30AB0"/>
    <w:rsid w:val="00D311AC"/>
    <w:rsid w:val="00D312DF"/>
    <w:rsid w:val="00D31405"/>
    <w:rsid w:val="00D321EA"/>
    <w:rsid w:val="00D345C2"/>
    <w:rsid w:val="00D34766"/>
    <w:rsid w:val="00D3476F"/>
    <w:rsid w:val="00D34809"/>
    <w:rsid w:val="00D34920"/>
    <w:rsid w:val="00D35B19"/>
    <w:rsid w:val="00D35BC0"/>
    <w:rsid w:val="00D35E5A"/>
    <w:rsid w:val="00D36F93"/>
    <w:rsid w:val="00D373E2"/>
    <w:rsid w:val="00D37561"/>
    <w:rsid w:val="00D376FA"/>
    <w:rsid w:val="00D42190"/>
    <w:rsid w:val="00D42E2E"/>
    <w:rsid w:val="00D43505"/>
    <w:rsid w:val="00D44FCA"/>
    <w:rsid w:val="00D46262"/>
    <w:rsid w:val="00D46EBA"/>
    <w:rsid w:val="00D50272"/>
    <w:rsid w:val="00D50C5E"/>
    <w:rsid w:val="00D534C0"/>
    <w:rsid w:val="00D53CE4"/>
    <w:rsid w:val="00D5417B"/>
    <w:rsid w:val="00D54A9E"/>
    <w:rsid w:val="00D571FD"/>
    <w:rsid w:val="00D600B3"/>
    <w:rsid w:val="00D602A8"/>
    <w:rsid w:val="00D62585"/>
    <w:rsid w:val="00D62840"/>
    <w:rsid w:val="00D62BB6"/>
    <w:rsid w:val="00D62EBE"/>
    <w:rsid w:val="00D6378A"/>
    <w:rsid w:val="00D63F9B"/>
    <w:rsid w:val="00D64838"/>
    <w:rsid w:val="00D65F3C"/>
    <w:rsid w:val="00D65FF7"/>
    <w:rsid w:val="00D66A9A"/>
    <w:rsid w:val="00D675C8"/>
    <w:rsid w:val="00D71591"/>
    <w:rsid w:val="00D71C76"/>
    <w:rsid w:val="00D72845"/>
    <w:rsid w:val="00D734CE"/>
    <w:rsid w:val="00D750A2"/>
    <w:rsid w:val="00D75AD6"/>
    <w:rsid w:val="00D75D37"/>
    <w:rsid w:val="00D7634E"/>
    <w:rsid w:val="00D76366"/>
    <w:rsid w:val="00D8217E"/>
    <w:rsid w:val="00D82884"/>
    <w:rsid w:val="00D82959"/>
    <w:rsid w:val="00D82BFC"/>
    <w:rsid w:val="00D82E7F"/>
    <w:rsid w:val="00D8444C"/>
    <w:rsid w:val="00D84864"/>
    <w:rsid w:val="00D85134"/>
    <w:rsid w:val="00D862D8"/>
    <w:rsid w:val="00D86522"/>
    <w:rsid w:val="00D9152F"/>
    <w:rsid w:val="00D91AC9"/>
    <w:rsid w:val="00D91D77"/>
    <w:rsid w:val="00D930F9"/>
    <w:rsid w:val="00D9412A"/>
    <w:rsid w:val="00D943F0"/>
    <w:rsid w:val="00D95590"/>
    <w:rsid w:val="00D95D7D"/>
    <w:rsid w:val="00D96499"/>
    <w:rsid w:val="00D9702B"/>
    <w:rsid w:val="00D9753A"/>
    <w:rsid w:val="00D97618"/>
    <w:rsid w:val="00D97709"/>
    <w:rsid w:val="00D97987"/>
    <w:rsid w:val="00D97C49"/>
    <w:rsid w:val="00DA0958"/>
    <w:rsid w:val="00DA0E20"/>
    <w:rsid w:val="00DA1194"/>
    <w:rsid w:val="00DA140B"/>
    <w:rsid w:val="00DA1682"/>
    <w:rsid w:val="00DA17E6"/>
    <w:rsid w:val="00DA2C23"/>
    <w:rsid w:val="00DA40D5"/>
    <w:rsid w:val="00DA4AE4"/>
    <w:rsid w:val="00DA5956"/>
    <w:rsid w:val="00DA626B"/>
    <w:rsid w:val="00DA7AE5"/>
    <w:rsid w:val="00DA7FC7"/>
    <w:rsid w:val="00DB0175"/>
    <w:rsid w:val="00DB106F"/>
    <w:rsid w:val="00DB115D"/>
    <w:rsid w:val="00DB3706"/>
    <w:rsid w:val="00DB3D3E"/>
    <w:rsid w:val="00DB6594"/>
    <w:rsid w:val="00DB73DC"/>
    <w:rsid w:val="00DC02E2"/>
    <w:rsid w:val="00DC0DBA"/>
    <w:rsid w:val="00DC13C9"/>
    <w:rsid w:val="00DC20C9"/>
    <w:rsid w:val="00DC2321"/>
    <w:rsid w:val="00DC2511"/>
    <w:rsid w:val="00DC3A5E"/>
    <w:rsid w:val="00DC3CAA"/>
    <w:rsid w:val="00DC469D"/>
    <w:rsid w:val="00DC4833"/>
    <w:rsid w:val="00DC5383"/>
    <w:rsid w:val="00DC54C4"/>
    <w:rsid w:val="00DC5EF1"/>
    <w:rsid w:val="00DD0F63"/>
    <w:rsid w:val="00DD13F2"/>
    <w:rsid w:val="00DD13F5"/>
    <w:rsid w:val="00DD21D5"/>
    <w:rsid w:val="00DD5212"/>
    <w:rsid w:val="00DD533D"/>
    <w:rsid w:val="00DD6379"/>
    <w:rsid w:val="00DD65EC"/>
    <w:rsid w:val="00DD70D0"/>
    <w:rsid w:val="00DD76F4"/>
    <w:rsid w:val="00DE022E"/>
    <w:rsid w:val="00DE02FD"/>
    <w:rsid w:val="00DE10E5"/>
    <w:rsid w:val="00DE1457"/>
    <w:rsid w:val="00DE1517"/>
    <w:rsid w:val="00DE22A2"/>
    <w:rsid w:val="00DE3DE2"/>
    <w:rsid w:val="00DE50D8"/>
    <w:rsid w:val="00DE5F88"/>
    <w:rsid w:val="00DF12B9"/>
    <w:rsid w:val="00DF387B"/>
    <w:rsid w:val="00DF3F28"/>
    <w:rsid w:val="00DF4B66"/>
    <w:rsid w:val="00DF4DA8"/>
    <w:rsid w:val="00DF5262"/>
    <w:rsid w:val="00DF6142"/>
    <w:rsid w:val="00DF6238"/>
    <w:rsid w:val="00DF6582"/>
    <w:rsid w:val="00DF677E"/>
    <w:rsid w:val="00DF67A0"/>
    <w:rsid w:val="00DF6C5C"/>
    <w:rsid w:val="00E00A6F"/>
    <w:rsid w:val="00E00F27"/>
    <w:rsid w:val="00E01AC0"/>
    <w:rsid w:val="00E01D4B"/>
    <w:rsid w:val="00E01FF7"/>
    <w:rsid w:val="00E02284"/>
    <w:rsid w:val="00E03262"/>
    <w:rsid w:val="00E048F8"/>
    <w:rsid w:val="00E04A56"/>
    <w:rsid w:val="00E05780"/>
    <w:rsid w:val="00E1024D"/>
    <w:rsid w:val="00E10695"/>
    <w:rsid w:val="00E10811"/>
    <w:rsid w:val="00E115D0"/>
    <w:rsid w:val="00E11DEB"/>
    <w:rsid w:val="00E12EF5"/>
    <w:rsid w:val="00E13381"/>
    <w:rsid w:val="00E148B6"/>
    <w:rsid w:val="00E14DC3"/>
    <w:rsid w:val="00E15F66"/>
    <w:rsid w:val="00E16337"/>
    <w:rsid w:val="00E163DF"/>
    <w:rsid w:val="00E178D5"/>
    <w:rsid w:val="00E24FD0"/>
    <w:rsid w:val="00E2591C"/>
    <w:rsid w:val="00E31F38"/>
    <w:rsid w:val="00E31F9F"/>
    <w:rsid w:val="00E33659"/>
    <w:rsid w:val="00E34387"/>
    <w:rsid w:val="00E356D3"/>
    <w:rsid w:val="00E35AF8"/>
    <w:rsid w:val="00E36C26"/>
    <w:rsid w:val="00E37CB5"/>
    <w:rsid w:val="00E405C2"/>
    <w:rsid w:val="00E41674"/>
    <w:rsid w:val="00E42738"/>
    <w:rsid w:val="00E42806"/>
    <w:rsid w:val="00E42C18"/>
    <w:rsid w:val="00E43799"/>
    <w:rsid w:val="00E43E68"/>
    <w:rsid w:val="00E43F34"/>
    <w:rsid w:val="00E44811"/>
    <w:rsid w:val="00E44A70"/>
    <w:rsid w:val="00E45730"/>
    <w:rsid w:val="00E45CD7"/>
    <w:rsid w:val="00E46457"/>
    <w:rsid w:val="00E46933"/>
    <w:rsid w:val="00E46F67"/>
    <w:rsid w:val="00E4B345"/>
    <w:rsid w:val="00E50F1B"/>
    <w:rsid w:val="00E51846"/>
    <w:rsid w:val="00E51B21"/>
    <w:rsid w:val="00E5388F"/>
    <w:rsid w:val="00E53A3B"/>
    <w:rsid w:val="00E547E2"/>
    <w:rsid w:val="00E562A6"/>
    <w:rsid w:val="00E5689D"/>
    <w:rsid w:val="00E578CE"/>
    <w:rsid w:val="00E60008"/>
    <w:rsid w:val="00E605A0"/>
    <w:rsid w:val="00E64893"/>
    <w:rsid w:val="00E6531B"/>
    <w:rsid w:val="00E6760C"/>
    <w:rsid w:val="00E7150A"/>
    <w:rsid w:val="00E72555"/>
    <w:rsid w:val="00E749B2"/>
    <w:rsid w:val="00E76BA4"/>
    <w:rsid w:val="00E81B02"/>
    <w:rsid w:val="00E81E10"/>
    <w:rsid w:val="00E83605"/>
    <w:rsid w:val="00E83888"/>
    <w:rsid w:val="00E841C7"/>
    <w:rsid w:val="00E84F95"/>
    <w:rsid w:val="00E85C65"/>
    <w:rsid w:val="00E867E3"/>
    <w:rsid w:val="00E90B69"/>
    <w:rsid w:val="00E90CCF"/>
    <w:rsid w:val="00E91153"/>
    <w:rsid w:val="00E924EA"/>
    <w:rsid w:val="00E9299B"/>
    <w:rsid w:val="00E92FEB"/>
    <w:rsid w:val="00E93F76"/>
    <w:rsid w:val="00E9699C"/>
    <w:rsid w:val="00E96A51"/>
    <w:rsid w:val="00E972AE"/>
    <w:rsid w:val="00EA065A"/>
    <w:rsid w:val="00EA1B64"/>
    <w:rsid w:val="00EA4358"/>
    <w:rsid w:val="00EA47DA"/>
    <w:rsid w:val="00EA4DC0"/>
    <w:rsid w:val="00EA4F37"/>
    <w:rsid w:val="00EA733C"/>
    <w:rsid w:val="00EA7EE3"/>
    <w:rsid w:val="00EB0435"/>
    <w:rsid w:val="00EB296F"/>
    <w:rsid w:val="00EB3456"/>
    <w:rsid w:val="00EB3FA8"/>
    <w:rsid w:val="00EB455A"/>
    <w:rsid w:val="00EB4874"/>
    <w:rsid w:val="00EB4FEF"/>
    <w:rsid w:val="00EB5156"/>
    <w:rsid w:val="00EB7009"/>
    <w:rsid w:val="00EC0036"/>
    <w:rsid w:val="00EC081C"/>
    <w:rsid w:val="00EC10D8"/>
    <w:rsid w:val="00EC2D1F"/>
    <w:rsid w:val="00EC546F"/>
    <w:rsid w:val="00EC576B"/>
    <w:rsid w:val="00EC593A"/>
    <w:rsid w:val="00EC59FE"/>
    <w:rsid w:val="00ED0019"/>
    <w:rsid w:val="00ED0494"/>
    <w:rsid w:val="00ED0692"/>
    <w:rsid w:val="00ED153F"/>
    <w:rsid w:val="00ED1D3B"/>
    <w:rsid w:val="00ED3124"/>
    <w:rsid w:val="00ED39DB"/>
    <w:rsid w:val="00ED3A50"/>
    <w:rsid w:val="00ED3AF9"/>
    <w:rsid w:val="00ED3D3D"/>
    <w:rsid w:val="00ED48B4"/>
    <w:rsid w:val="00ED524E"/>
    <w:rsid w:val="00ED5C23"/>
    <w:rsid w:val="00ED6EC6"/>
    <w:rsid w:val="00EE10A0"/>
    <w:rsid w:val="00EE2578"/>
    <w:rsid w:val="00EE2BB4"/>
    <w:rsid w:val="00EE2C5D"/>
    <w:rsid w:val="00EE3247"/>
    <w:rsid w:val="00EE418E"/>
    <w:rsid w:val="00EE4F41"/>
    <w:rsid w:val="00EE5BF0"/>
    <w:rsid w:val="00EE5C5C"/>
    <w:rsid w:val="00EE5F83"/>
    <w:rsid w:val="00EE6DD6"/>
    <w:rsid w:val="00EE7270"/>
    <w:rsid w:val="00EE7A77"/>
    <w:rsid w:val="00EE7DBF"/>
    <w:rsid w:val="00EF0E2E"/>
    <w:rsid w:val="00EF18CE"/>
    <w:rsid w:val="00EF1C8C"/>
    <w:rsid w:val="00EF2519"/>
    <w:rsid w:val="00EF2601"/>
    <w:rsid w:val="00EF308C"/>
    <w:rsid w:val="00EF3617"/>
    <w:rsid w:val="00EF3846"/>
    <w:rsid w:val="00EF4180"/>
    <w:rsid w:val="00EF543B"/>
    <w:rsid w:val="00EF5D2C"/>
    <w:rsid w:val="00EF5D9B"/>
    <w:rsid w:val="00EF6381"/>
    <w:rsid w:val="00F0093B"/>
    <w:rsid w:val="00F01C32"/>
    <w:rsid w:val="00F01CDC"/>
    <w:rsid w:val="00F042E8"/>
    <w:rsid w:val="00F06460"/>
    <w:rsid w:val="00F06C08"/>
    <w:rsid w:val="00F107E6"/>
    <w:rsid w:val="00F10949"/>
    <w:rsid w:val="00F10A79"/>
    <w:rsid w:val="00F11D07"/>
    <w:rsid w:val="00F13A26"/>
    <w:rsid w:val="00F1492C"/>
    <w:rsid w:val="00F14D53"/>
    <w:rsid w:val="00F157DA"/>
    <w:rsid w:val="00F17592"/>
    <w:rsid w:val="00F208BF"/>
    <w:rsid w:val="00F20992"/>
    <w:rsid w:val="00F23665"/>
    <w:rsid w:val="00F238FB"/>
    <w:rsid w:val="00F23DC8"/>
    <w:rsid w:val="00F23E54"/>
    <w:rsid w:val="00F240C1"/>
    <w:rsid w:val="00F24994"/>
    <w:rsid w:val="00F25BDB"/>
    <w:rsid w:val="00F25E64"/>
    <w:rsid w:val="00F32B30"/>
    <w:rsid w:val="00F36F16"/>
    <w:rsid w:val="00F4016E"/>
    <w:rsid w:val="00F40C1A"/>
    <w:rsid w:val="00F40F4D"/>
    <w:rsid w:val="00F41540"/>
    <w:rsid w:val="00F4280F"/>
    <w:rsid w:val="00F44EDF"/>
    <w:rsid w:val="00F46D73"/>
    <w:rsid w:val="00F47C48"/>
    <w:rsid w:val="00F47C5B"/>
    <w:rsid w:val="00F516D6"/>
    <w:rsid w:val="00F51FB0"/>
    <w:rsid w:val="00F53415"/>
    <w:rsid w:val="00F53485"/>
    <w:rsid w:val="00F5419A"/>
    <w:rsid w:val="00F541A2"/>
    <w:rsid w:val="00F5689C"/>
    <w:rsid w:val="00F569D5"/>
    <w:rsid w:val="00F56A3E"/>
    <w:rsid w:val="00F56DCF"/>
    <w:rsid w:val="00F6012B"/>
    <w:rsid w:val="00F60D42"/>
    <w:rsid w:val="00F6242A"/>
    <w:rsid w:val="00F62AA4"/>
    <w:rsid w:val="00F62FE2"/>
    <w:rsid w:val="00F63217"/>
    <w:rsid w:val="00F6387E"/>
    <w:rsid w:val="00F63EEA"/>
    <w:rsid w:val="00F648B3"/>
    <w:rsid w:val="00F64EA1"/>
    <w:rsid w:val="00F65248"/>
    <w:rsid w:val="00F65ADB"/>
    <w:rsid w:val="00F67042"/>
    <w:rsid w:val="00F70A47"/>
    <w:rsid w:val="00F71C94"/>
    <w:rsid w:val="00F71F09"/>
    <w:rsid w:val="00F71FBA"/>
    <w:rsid w:val="00F726AF"/>
    <w:rsid w:val="00F732F9"/>
    <w:rsid w:val="00F74ABD"/>
    <w:rsid w:val="00F75493"/>
    <w:rsid w:val="00F77372"/>
    <w:rsid w:val="00F7778E"/>
    <w:rsid w:val="00F777C3"/>
    <w:rsid w:val="00F77D24"/>
    <w:rsid w:val="00F77E94"/>
    <w:rsid w:val="00F802AA"/>
    <w:rsid w:val="00F8091A"/>
    <w:rsid w:val="00F8240C"/>
    <w:rsid w:val="00F8415A"/>
    <w:rsid w:val="00F8418B"/>
    <w:rsid w:val="00F84755"/>
    <w:rsid w:val="00F84E1C"/>
    <w:rsid w:val="00F85EE8"/>
    <w:rsid w:val="00F863C9"/>
    <w:rsid w:val="00F877B3"/>
    <w:rsid w:val="00F90456"/>
    <w:rsid w:val="00F9360B"/>
    <w:rsid w:val="00F93903"/>
    <w:rsid w:val="00F93B96"/>
    <w:rsid w:val="00F943B1"/>
    <w:rsid w:val="00F95EEE"/>
    <w:rsid w:val="00F97A6D"/>
    <w:rsid w:val="00FA0F9D"/>
    <w:rsid w:val="00FA1004"/>
    <w:rsid w:val="00FA105B"/>
    <w:rsid w:val="00FA2765"/>
    <w:rsid w:val="00FA3477"/>
    <w:rsid w:val="00FA349E"/>
    <w:rsid w:val="00FA3F58"/>
    <w:rsid w:val="00FA51FD"/>
    <w:rsid w:val="00FA5C2D"/>
    <w:rsid w:val="00FA5E82"/>
    <w:rsid w:val="00FA6C3C"/>
    <w:rsid w:val="00FA7735"/>
    <w:rsid w:val="00FB00FD"/>
    <w:rsid w:val="00FB036A"/>
    <w:rsid w:val="00FB07F5"/>
    <w:rsid w:val="00FB09B4"/>
    <w:rsid w:val="00FB4350"/>
    <w:rsid w:val="00FB4A85"/>
    <w:rsid w:val="00FB7E1E"/>
    <w:rsid w:val="00FC20FD"/>
    <w:rsid w:val="00FC2240"/>
    <w:rsid w:val="00FC2C2D"/>
    <w:rsid w:val="00FC47FF"/>
    <w:rsid w:val="00FC4ECB"/>
    <w:rsid w:val="00FC51B6"/>
    <w:rsid w:val="00FC7893"/>
    <w:rsid w:val="00FCA81E"/>
    <w:rsid w:val="00FD0F2A"/>
    <w:rsid w:val="00FD115A"/>
    <w:rsid w:val="00FD20FF"/>
    <w:rsid w:val="00FD29FD"/>
    <w:rsid w:val="00FD2E81"/>
    <w:rsid w:val="00FD6177"/>
    <w:rsid w:val="00FD62CA"/>
    <w:rsid w:val="00FD6FD4"/>
    <w:rsid w:val="00FE0DD1"/>
    <w:rsid w:val="00FE1AAC"/>
    <w:rsid w:val="00FE25A9"/>
    <w:rsid w:val="00FE2D59"/>
    <w:rsid w:val="00FE3008"/>
    <w:rsid w:val="00FE308A"/>
    <w:rsid w:val="00FE3A12"/>
    <w:rsid w:val="00FE462E"/>
    <w:rsid w:val="00FE47C7"/>
    <w:rsid w:val="00FE53FD"/>
    <w:rsid w:val="00FE58A8"/>
    <w:rsid w:val="00FE5A1B"/>
    <w:rsid w:val="00FE6D1F"/>
    <w:rsid w:val="00FE6ED3"/>
    <w:rsid w:val="00FE7020"/>
    <w:rsid w:val="00FE7126"/>
    <w:rsid w:val="00FE73D8"/>
    <w:rsid w:val="00FE770B"/>
    <w:rsid w:val="00FF139E"/>
    <w:rsid w:val="00FF1934"/>
    <w:rsid w:val="00FF1B27"/>
    <w:rsid w:val="00FF24BC"/>
    <w:rsid w:val="00FF3E66"/>
    <w:rsid w:val="00FF4AAC"/>
    <w:rsid w:val="00FF6417"/>
    <w:rsid w:val="014DE36E"/>
    <w:rsid w:val="01D5B327"/>
    <w:rsid w:val="02221E2E"/>
    <w:rsid w:val="02582681"/>
    <w:rsid w:val="02BC11B9"/>
    <w:rsid w:val="03012344"/>
    <w:rsid w:val="037F97D6"/>
    <w:rsid w:val="04668F0D"/>
    <w:rsid w:val="04B0DEDA"/>
    <w:rsid w:val="04DF3199"/>
    <w:rsid w:val="050917A7"/>
    <w:rsid w:val="05D54A3C"/>
    <w:rsid w:val="06881317"/>
    <w:rsid w:val="06C0B918"/>
    <w:rsid w:val="0778813F"/>
    <w:rsid w:val="07EBA907"/>
    <w:rsid w:val="0825BEED"/>
    <w:rsid w:val="0882551D"/>
    <w:rsid w:val="08E8F811"/>
    <w:rsid w:val="08F62B19"/>
    <w:rsid w:val="097AC625"/>
    <w:rsid w:val="0AB7AF19"/>
    <w:rsid w:val="0BBBC09C"/>
    <w:rsid w:val="0BEAD106"/>
    <w:rsid w:val="0C272F23"/>
    <w:rsid w:val="0C652B12"/>
    <w:rsid w:val="0CE79D25"/>
    <w:rsid w:val="0D7E73D4"/>
    <w:rsid w:val="0D81F0C3"/>
    <w:rsid w:val="0DB4FFB3"/>
    <w:rsid w:val="0E67F127"/>
    <w:rsid w:val="0F401157"/>
    <w:rsid w:val="0FC2C433"/>
    <w:rsid w:val="0FDA34F3"/>
    <w:rsid w:val="0FDFFBB1"/>
    <w:rsid w:val="10148DD8"/>
    <w:rsid w:val="10315786"/>
    <w:rsid w:val="10969B73"/>
    <w:rsid w:val="11D1D91B"/>
    <w:rsid w:val="1326902C"/>
    <w:rsid w:val="138116F3"/>
    <w:rsid w:val="1382A70F"/>
    <w:rsid w:val="13B28C92"/>
    <w:rsid w:val="13CFD536"/>
    <w:rsid w:val="1474A010"/>
    <w:rsid w:val="147666C7"/>
    <w:rsid w:val="14B1603A"/>
    <w:rsid w:val="14EE65FE"/>
    <w:rsid w:val="170C70D5"/>
    <w:rsid w:val="1724B713"/>
    <w:rsid w:val="17865FA7"/>
    <w:rsid w:val="18AE3D5B"/>
    <w:rsid w:val="1904B10E"/>
    <w:rsid w:val="19A86CC1"/>
    <w:rsid w:val="1A168840"/>
    <w:rsid w:val="1B0DE07E"/>
    <w:rsid w:val="1B88CBDB"/>
    <w:rsid w:val="1BCEBACE"/>
    <w:rsid w:val="1BDE51E1"/>
    <w:rsid w:val="1C8B4CA0"/>
    <w:rsid w:val="1CCE8848"/>
    <w:rsid w:val="1CE8484E"/>
    <w:rsid w:val="1E0CBC77"/>
    <w:rsid w:val="1E23253B"/>
    <w:rsid w:val="1ECA0720"/>
    <w:rsid w:val="1EEA1453"/>
    <w:rsid w:val="1EF040D8"/>
    <w:rsid w:val="1F3544A9"/>
    <w:rsid w:val="1FAA9220"/>
    <w:rsid w:val="1FE01BBC"/>
    <w:rsid w:val="20301A95"/>
    <w:rsid w:val="208A6D80"/>
    <w:rsid w:val="20A8DD05"/>
    <w:rsid w:val="218A2B90"/>
    <w:rsid w:val="2272B23F"/>
    <w:rsid w:val="22A46B25"/>
    <w:rsid w:val="238FCF6B"/>
    <w:rsid w:val="241483BD"/>
    <w:rsid w:val="248A57C6"/>
    <w:rsid w:val="249AA637"/>
    <w:rsid w:val="24CEEC17"/>
    <w:rsid w:val="26032BF0"/>
    <w:rsid w:val="26FCD874"/>
    <w:rsid w:val="27106CA6"/>
    <w:rsid w:val="27302340"/>
    <w:rsid w:val="279B7131"/>
    <w:rsid w:val="27DD334C"/>
    <w:rsid w:val="28116CA0"/>
    <w:rsid w:val="283796D7"/>
    <w:rsid w:val="2920BC84"/>
    <w:rsid w:val="295B3BCF"/>
    <w:rsid w:val="2A50AE9D"/>
    <w:rsid w:val="2AE0F7F5"/>
    <w:rsid w:val="2B80B2E5"/>
    <w:rsid w:val="2BF3A806"/>
    <w:rsid w:val="2CF085C9"/>
    <w:rsid w:val="2CFEF5B6"/>
    <w:rsid w:val="2E394E55"/>
    <w:rsid w:val="2F297273"/>
    <w:rsid w:val="2F59DD46"/>
    <w:rsid w:val="2F86E333"/>
    <w:rsid w:val="2FE139E9"/>
    <w:rsid w:val="3059ED11"/>
    <w:rsid w:val="320541C7"/>
    <w:rsid w:val="32642876"/>
    <w:rsid w:val="3269FAA0"/>
    <w:rsid w:val="32AE434E"/>
    <w:rsid w:val="32EB1395"/>
    <w:rsid w:val="3362BC65"/>
    <w:rsid w:val="33F82029"/>
    <w:rsid w:val="34D1586D"/>
    <w:rsid w:val="34F40574"/>
    <w:rsid w:val="35338C6C"/>
    <w:rsid w:val="3539A3C3"/>
    <w:rsid w:val="3549919E"/>
    <w:rsid w:val="35BABBBB"/>
    <w:rsid w:val="35E62685"/>
    <w:rsid w:val="365B9CF5"/>
    <w:rsid w:val="36D0E43D"/>
    <w:rsid w:val="37B7F702"/>
    <w:rsid w:val="3877807C"/>
    <w:rsid w:val="3881758E"/>
    <w:rsid w:val="3920119C"/>
    <w:rsid w:val="39AF1351"/>
    <w:rsid w:val="39F3CC2D"/>
    <w:rsid w:val="3A50D8D8"/>
    <w:rsid w:val="3A916CE9"/>
    <w:rsid w:val="3ADEC2DB"/>
    <w:rsid w:val="3AE6DF34"/>
    <w:rsid w:val="3C13D0C0"/>
    <w:rsid w:val="3C43F91A"/>
    <w:rsid w:val="3CDBA539"/>
    <w:rsid w:val="3DBDCAA6"/>
    <w:rsid w:val="3E3F9182"/>
    <w:rsid w:val="3E646B1A"/>
    <w:rsid w:val="3F5D2F56"/>
    <w:rsid w:val="3F68E049"/>
    <w:rsid w:val="3FB3636D"/>
    <w:rsid w:val="3FBBED58"/>
    <w:rsid w:val="3FFFDBE2"/>
    <w:rsid w:val="40859AE2"/>
    <w:rsid w:val="4099C461"/>
    <w:rsid w:val="40A929EC"/>
    <w:rsid w:val="40F1047A"/>
    <w:rsid w:val="40F3E3A1"/>
    <w:rsid w:val="4149531B"/>
    <w:rsid w:val="41F3B2E9"/>
    <w:rsid w:val="42134890"/>
    <w:rsid w:val="4283F5F0"/>
    <w:rsid w:val="42CF8542"/>
    <w:rsid w:val="43934FE0"/>
    <w:rsid w:val="43C088E3"/>
    <w:rsid w:val="4428AB7A"/>
    <w:rsid w:val="448B2A92"/>
    <w:rsid w:val="44C53B83"/>
    <w:rsid w:val="46F80E75"/>
    <w:rsid w:val="47117176"/>
    <w:rsid w:val="4727A3EE"/>
    <w:rsid w:val="4774D94F"/>
    <w:rsid w:val="480F56E6"/>
    <w:rsid w:val="48156F17"/>
    <w:rsid w:val="483D93F8"/>
    <w:rsid w:val="48DB872D"/>
    <w:rsid w:val="49E32DF7"/>
    <w:rsid w:val="4AF6D542"/>
    <w:rsid w:val="4BAD8162"/>
    <w:rsid w:val="4C003471"/>
    <w:rsid w:val="4C5B8264"/>
    <w:rsid w:val="4C5CF6E2"/>
    <w:rsid w:val="4C94B405"/>
    <w:rsid w:val="4D3D9D37"/>
    <w:rsid w:val="4D615CEC"/>
    <w:rsid w:val="4D95B29A"/>
    <w:rsid w:val="4EFABBEF"/>
    <w:rsid w:val="4F2BFA74"/>
    <w:rsid w:val="5139C633"/>
    <w:rsid w:val="5152847D"/>
    <w:rsid w:val="51FE4B85"/>
    <w:rsid w:val="5220CC65"/>
    <w:rsid w:val="523283BF"/>
    <w:rsid w:val="5255A7E2"/>
    <w:rsid w:val="52CD7E89"/>
    <w:rsid w:val="530DC713"/>
    <w:rsid w:val="5338A04D"/>
    <w:rsid w:val="545C892E"/>
    <w:rsid w:val="54C5F9C0"/>
    <w:rsid w:val="55675D45"/>
    <w:rsid w:val="55F59BFA"/>
    <w:rsid w:val="55F8608F"/>
    <w:rsid w:val="55F8BA1E"/>
    <w:rsid w:val="562B3CEA"/>
    <w:rsid w:val="5640E33D"/>
    <w:rsid w:val="56AD5ABD"/>
    <w:rsid w:val="57ADCA7D"/>
    <w:rsid w:val="587B31AB"/>
    <w:rsid w:val="587B55D4"/>
    <w:rsid w:val="58A56227"/>
    <w:rsid w:val="58E492C7"/>
    <w:rsid w:val="5A0F589D"/>
    <w:rsid w:val="5A22E658"/>
    <w:rsid w:val="5A2C1647"/>
    <w:rsid w:val="5A9E1C13"/>
    <w:rsid w:val="5AEC4EEF"/>
    <w:rsid w:val="5B9A41DB"/>
    <w:rsid w:val="5BFC1FA3"/>
    <w:rsid w:val="5C7DA43A"/>
    <w:rsid w:val="5C8155BA"/>
    <w:rsid w:val="5CC64A62"/>
    <w:rsid w:val="5CDA4268"/>
    <w:rsid w:val="5D77915C"/>
    <w:rsid w:val="5E1D27D7"/>
    <w:rsid w:val="5EACFD9A"/>
    <w:rsid w:val="5EDCB72C"/>
    <w:rsid w:val="5F170290"/>
    <w:rsid w:val="5F7E5FF2"/>
    <w:rsid w:val="601CADAE"/>
    <w:rsid w:val="60B32D6D"/>
    <w:rsid w:val="60D60E5E"/>
    <w:rsid w:val="60EFADB8"/>
    <w:rsid w:val="60FA6EE2"/>
    <w:rsid w:val="61C1BB40"/>
    <w:rsid w:val="621D89A4"/>
    <w:rsid w:val="622F8FAD"/>
    <w:rsid w:val="626027AF"/>
    <w:rsid w:val="627A0F24"/>
    <w:rsid w:val="62E6958F"/>
    <w:rsid w:val="632F24F9"/>
    <w:rsid w:val="66E77F4F"/>
    <w:rsid w:val="66F31D29"/>
    <w:rsid w:val="67F1678A"/>
    <w:rsid w:val="68B3D11B"/>
    <w:rsid w:val="68C2C205"/>
    <w:rsid w:val="68CF84A6"/>
    <w:rsid w:val="68FE3282"/>
    <w:rsid w:val="692FFBD1"/>
    <w:rsid w:val="69675D12"/>
    <w:rsid w:val="6992FCC6"/>
    <w:rsid w:val="6A2D0066"/>
    <w:rsid w:val="6AE76EBC"/>
    <w:rsid w:val="6BB5C4FE"/>
    <w:rsid w:val="6BC6A06F"/>
    <w:rsid w:val="6C17CA0F"/>
    <w:rsid w:val="6C630E6E"/>
    <w:rsid w:val="6F6936ED"/>
    <w:rsid w:val="6FA5C769"/>
    <w:rsid w:val="6FF9167B"/>
    <w:rsid w:val="705CC20F"/>
    <w:rsid w:val="70B4B646"/>
    <w:rsid w:val="70BAFE24"/>
    <w:rsid w:val="7152B74E"/>
    <w:rsid w:val="71CF4FAF"/>
    <w:rsid w:val="72720F41"/>
    <w:rsid w:val="72F5BAAB"/>
    <w:rsid w:val="735B014C"/>
    <w:rsid w:val="738BFEBF"/>
    <w:rsid w:val="73B941B3"/>
    <w:rsid w:val="73BCCB7F"/>
    <w:rsid w:val="7447B64D"/>
    <w:rsid w:val="74C30FBF"/>
    <w:rsid w:val="74F46421"/>
    <w:rsid w:val="751BD749"/>
    <w:rsid w:val="758B5AC5"/>
    <w:rsid w:val="762737E7"/>
    <w:rsid w:val="7691E337"/>
    <w:rsid w:val="76F7F54C"/>
    <w:rsid w:val="771B42A4"/>
    <w:rsid w:val="7727EBD8"/>
    <w:rsid w:val="77FB3E4C"/>
    <w:rsid w:val="7840BEA0"/>
    <w:rsid w:val="7950E2A8"/>
    <w:rsid w:val="7956FE23"/>
    <w:rsid w:val="79C84DA6"/>
    <w:rsid w:val="7A018B0C"/>
    <w:rsid w:val="7A10BADE"/>
    <w:rsid w:val="7A327398"/>
    <w:rsid w:val="7A8D764A"/>
    <w:rsid w:val="7AFADD67"/>
    <w:rsid w:val="7B077F33"/>
    <w:rsid w:val="7B085713"/>
    <w:rsid w:val="7B26F8C6"/>
    <w:rsid w:val="7B340F8A"/>
    <w:rsid w:val="7B4EA1D2"/>
    <w:rsid w:val="7B828F37"/>
    <w:rsid w:val="7BC955DD"/>
    <w:rsid w:val="7C2263F4"/>
    <w:rsid w:val="7CA82A7A"/>
    <w:rsid w:val="7CABAFEC"/>
    <w:rsid w:val="7CD8A78B"/>
    <w:rsid w:val="7CECDC06"/>
    <w:rsid w:val="7CFD5D67"/>
    <w:rsid w:val="7D1C1300"/>
    <w:rsid w:val="7D44782A"/>
    <w:rsid w:val="7E02462B"/>
    <w:rsid w:val="7E9B1EA9"/>
    <w:rsid w:val="7EA652AE"/>
    <w:rsid w:val="7FC5A774"/>
    <w:rsid w:val="7FFBB4D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CF9B3F"/>
  <w15:chartTrackingRefBased/>
  <w15:docId w15:val="{82432FB5-5CAD-4ABF-A9D7-2CDC35EC32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2809"/>
    <w:pPr>
      <w:spacing w:before="120" w:line="300" w:lineRule="auto"/>
    </w:pPr>
    <w:rPr>
      <w:color w:val="000000" w:themeColor="text1"/>
      <w:sz w:val="20"/>
    </w:rPr>
  </w:style>
  <w:style w:type="paragraph" w:styleId="Heading1">
    <w:name w:val="heading 1"/>
    <w:basedOn w:val="Normal"/>
    <w:next w:val="Normal"/>
    <w:link w:val="Heading1Char"/>
    <w:uiPriority w:val="9"/>
    <w:qFormat/>
    <w:rsid w:val="00D65FF7"/>
    <w:pPr>
      <w:keepNext/>
      <w:keepLines/>
      <w:spacing w:before="360" w:after="80"/>
      <w:outlineLvl w:val="0"/>
    </w:pPr>
    <w:rPr>
      <w:rFonts w:asciiTheme="majorHAnsi" w:eastAsiaTheme="majorEastAsia" w:hAnsiTheme="majorHAnsi" w:cstheme="majorBidi"/>
      <w:b/>
      <w:color w:val="E79001"/>
      <w:sz w:val="36"/>
      <w:szCs w:val="40"/>
    </w:rPr>
  </w:style>
  <w:style w:type="paragraph" w:styleId="Heading2">
    <w:name w:val="heading 2"/>
    <w:basedOn w:val="Normal"/>
    <w:next w:val="Normal"/>
    <w:link w:val="Heading2Char"/>
    <w:uiPriority w:val="9"/>
    <w:unhideWhenUsed/>
    <w:qFormat/>
    <w:rsid w:val="00CE4903"/>
    <w:pPr>
      <w:keepNext/>
      <w:keepLines/>
      <w:spacing w:before="160" w:after="80"/>
      <w:outlineLvl w:val="1"/>
    </w:pPr>
    <w:rPr>
      <w:rFonts w:asciiTheme="majorHAnsi" w:eastAsiaTheme="majorEastAsia" w:hAnsiTheme="majorHAnsi" w:cstheme="majorBidi"/>
      <w:b/>
      <w:sz w:val="32"/>
      <w:szCs w:val="32"/>
    </w:rPr>
  </w:style>
  <w:style w:type="paragraph" w:styleId="Heading3">
    <w:name w:val="heading 3"/>
    <w:basedOn w:val="Normal"/>
    <w:next w:val="Normal"/>
    <w:link w:val="Heading3Char"/>
    <w:uiPriority w:val="9"/>
    <w:unhideWhenUsed/>
    <w:qFormat/>
    <w:rsid w:val="00CE4903"/>
    <w:pPr>
      <w:keepNext/>
      <w:keepLines/>
      <w:spacing w:before="160" w:after="80"/>
      <w:outlineLvl w:val="2"/>
    </w:pPr>
    <w:rPr>
      <w:rFonts w:eastAsiaTheme="majorEastAsia" w:cstheme="majorBidi"/>
      <w:b/>
      <w:color w:val="565652"/>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5FF7"/>
    <w:rPr>
      <w:rFonts w:asciiTheme="majorHAnsi" w:eastAsiaTheme="majorEastAsia" w:hAnsiTheme="majorHAnsi" w:cstheme="majorBidi"/>
      <w:b/>
      <w:color w:val="E79001"/>
      <w:sz w:val="36"/>
      <w:szCs w:val="40"/>
    </w:rPr>
  </w:style>
  <w:style w:type="character" w:customStyle="1" w:styleId="Heading2Char">
    <w:name w:val="Heading 2 Char"/>
    <w:basedOn w:val="DefaultParagraphFont"/>
    <w:link w:val="Heading2"/>
    <w:uiPriority w:val="9"/>
    <w:rsid w:val="00CE4903"/>
    <w:rPr>
      <w:rFonts w:asciiTheme="majorHAnsi" w:eastAsiaTheme="majorEastAsia" w:hAnsiTheme="majorHAnsi" w:cstheme="majorBidi"/>
      <w:b/>
      <w:color w:val="000000" w:themeColor="text1"/>
      <w:sz w:val="32"/>
      <w:szCs w:val="32"/>
    </w:rPr>
  </w:style>
  <w:style w:type="character" w:customStyle="1" w:styleId="Heading3Char">
    <w:name w:val="Heading 3 Char"/>
    <w:basedOn w:val="DefaultParagraphFont"/>
    <w:link w:val="Heading3"/>
    <w:uiPriority w:val="9"/>
    <w:rsid w:val="00CE4903"/>
    <w:rPr>
      <w:rFonts w:eastAsiaTheme="majorEastAsia" w:cstheme="majorBidi"/>
      <w:b/>
      <w:color w:val="565652"/>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customStyle="1" w:styleId="NOTE">
    <w:name w:val="NOTE"/>
    <w:basedOn w:val="Normal"/>
    <w:uiPriority w:val="1"/>
    <w:rsid w:val="68CF84A6"/>
    <w:pPr>
      <w:spacing w:after="0" w:line="259" w:lineRule="auto"/>
      <w:ind w:left="720" w:hanging="720"/>
    </w:pPr>
    <w:rPr>
      <w:szCs w:val="20"/>
    </w:rPr>
  </w:style>
  <w:style w:type="paragraph" w:customStyle="1" w:styleId="TermsConditions">
    <w:name w:val="Terms &amp; Conditions"/>
    <w:basedOn w:val="Normal"/>
    <w:uiPriority w:val="1"/>
    <w:rsid w:val="68CF84A6"/>
    <w:pPr>
      <w:tabs>
        <w:tab w:val="left" w:pos="1134"/>
      </w:tabs>
      <w:spacing w:line="259" w:lineRule="auto"/>
      <w:ind w:left="1134" w:hanging="1134"/>
    </w:pPr>
    <w:rPr>
      <w:szCs w:val="22"/>
    </w:rPr>
  </w:style>
  <w:style w:type="character" w:styleId="Hyperlink">
    <w:name w:val="Hyperlink"/>
    <w:basedOn w:val="DefaultParagraphFont"/>
    <w:uiPriority w:val="99"/>
    <w:unhideWhenUsed/>
    <w:rsid w:val="68CF84A6"/>
    <w:rPr>
      <w:color w:val="467886"/>
      <w:u w:val="single"/>
    </w:rPr>
  </w:style>
  <w:style w:type="paragraph" w:styleId="ListParagraph">
    <w:name w:val="List Paragraph"/>
    <w:aliases w:val="Table contents,Bullet,Reference,Indent Paragraph,Lettre d'introduction,Bullet List,Bullet Points,Liste Paragraf,Table of contents numbered,Heading 2_sj,Dot pt,Numbered Para 1,No Spacing1,List Paragraph Char Char Char,Indicator Text"/>
    <w:basedOn w:val="Normal"/>
    <w:link w:val="ListParagraphChar"/>
    <w:uiPriority w:val="34"/>
    <w:qFormat/>
    <w:rsid w:val="68CF84A6"/>
    <w:pPr>
      <w:ind w:left="720"/>
      <w:contextualSpacing/>
    </w:pPr>
  </w:style>
  <w:style w:type="paragraph" w:styleId="NoSpacing">
    <w:name w:val="No Spacing"/>
    <w:link w:val="NoSpacingChar"/>
    <w:uiPriority w:val="1"/>
    <w:qFormat/>
    <w:rsid w:val="68CF84A6"/>
    <w:pPr>
      <w:spacing w:after="0"/>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3B0FAD"/>
    <w:pPr>
      <w:spacing w:after="0" w:line="240" w:lineRule="auto"/>
    </w:pPr>
  </w:style>
  <w:style w:type="character" w:styleId="UnresolvedMention">
    <w:name w:val="Unresolved Mention"/>
    <w:basedOn w:val="DefaultParagraphFont"/>
    <w:uiPriority w:val="99"/>
    <w:semiHidden/>
    <w:unhideWhenUsed/>
    <w:rsid w:val="007C202C"/>
    <w:rPr>
      <w:color w:val="605E5C"/>
      <w:shd w:val="clear" w:color="auto" w:fill="E1DFDD"/>
    </w:rPr>
  </w:style>
  <w:style w:type="character" w:styleId="CommentReference">
    <w:name w:val="annotation reference"/>
    <w:basedOn w:val="DefaultParagraphFont"/>
    <w:uiPriority w:val="99"/>
    <w:semiHidden/>
    <w:unhideWhenUsed/>
    <w:rsid w:val="00C01C2E"/>
    <w:rPr>
      <w:sz w:val="16"/>
      <w:szCs w:val="16"/>
    </w:rPr>
  </w:style>
  <w:style w:type="paragraph" w:styleId="CommentText">
    <w:name w:val="annotation text"/>
    <w:basedOn w:val="Normal"/>
    <w:link w:val="CommentTextChar"/>
    <w:uiPriority w:val="99"/>
    <w:unhideWhenUsed/>
    <w:rsid w:val="00C01C2E"/>
    <w:pPr>
      <w:spacing w:line="240" w:lineRule="auto"/>
    </w:pPr>
    <w:rPr>
      <w:szCs w:val="20"/>
    </w:rPr>
  </w:style>
  <w:style w:type="character" w:customStyle="1" w:styleId="CommentTextChar">
    <w:name w:val="Comment Text Char"/>
    <w:basedOn w:val="DefaultParagraphFont"/>
    <w:link w:val="CommentText"/>
    <w:uiPriority w:val="99"/>
    <w:rsid w:val="00C01C2E"/>
    <w:rPr>
      <w:sz w:val="20"/>
      <w:szCs w:val="20"/>
    </w:rPr>
  </w:style>
  <w:style w:type="paragraph" w:styleId="CommentSubject">
    <w:name w:val="annotation subject"/>
    <w:basedOn w:val="CommentText"/>
    <w:next w:val="CommentText"/>
    <w:link w:val="CommentSubjectChar"/>
    <w:uiPriority w:val="99"/>
    <w:semiHidden/>
    <w:unhideWhenUsed/>
    <w:rsid w:val="00C01C2E"/>
    <w:rPr>
      <w:b/>
      <w:bCs/>
    </w:rPr>
  </w:style>
  <w:style w:type="character" w:customStyle="1" w:styleId="CommentSubjectChar">
    <w:name w:val="Comment Subject Char"/>
    <w:basedOn w:val="CommentTextChar"/>
    <w:link w:val="CommentSubject"/>
    <w:uiPriority w:val="99"/>
    <w:semiHidden/>
    <w:rsid w:val="00C01C2E"/>
    <w:rPr>
      <w:b/>
      <w:bCs/>
      <w:sz w:val="20"/>
      <w:szCs w:val="20"/>
    </w:rPr>
  </w:style>
  <w:style w:type="paragraph" w:styleId="Header">
    <w:name w:val="header"/>
    <w:basedOn w:val="Normal"/>
    <w:uiPriority w:val="99"/>
    <w:unhideWhenUsed/>
    <w:rsid w:val="3CDBA539"/>
    <w:pPr>
      <w:tabs>
        <w:tab w:val="center" w:pos="4680"/>
        <w:tab w:val="right" w:pos="9360"/>
      </w:tabs>
      <w:spacing w:after="0" w:line="240" w:lineRule="auto"/>
    </w:pPr>
  </w:style>
  <w:style w:type="paragraph" w:styleId="Footer">
    <w:name w:val="footer"/>
    <w:basedOn w:val="Normal"/>
    <w:link w:val="FooterChar"/>
    <w:uiPriority w:val="99"/>
    <w:unhideWhenUsed/>
    <w:qFormat/>
    <w:rsid w:val="3CDBA539"/>
    <w:pPr>
      <w:tabs>
        <w:tab w:val="center" w:pos="4680"/>
        <w:tab w:val="right" w:pos="9360"/>
      </w:tabs>
      <w:spacing w:after="0" w:line="240" w:lineRule="auto"/>
    </w:pPr>
  </w:style>
  <w:style w:type="paragraph" w:styleId="List">
    <w:name w:val="List"/>
    <w:basedOn w:val="Normal"/>
    <w:link w:val="ListChar"/>
    <w:uiPriority w:val="99"/>
    <w:unhideWhenUsed/>
    <w:qFormat/>
    <w:rsid w:val="00652ACC"/>
    <w:pPr>
      <w:numPr>
        <w:ilvl w:val="2"/>
        <w:numId w:val="4"/>
      </w:numPr>
      <w:spacing w:after="120" w:line="264" w:lineRule="auto"/>
    </w:pPr>
    <w:rPr>
      <w:rFonts w:eastAsiaTheme="minorHAnsi"/>
      <w:szCs w:val="22"/>
      <w:lang w:val="en-AU" w:eastAsia="en-US"/>
    </w:rPr>
  </w:style>
  <w:style w:type="paragraph" w:customStyle="1" w:styleId="Clause2">
    <w:name w:val="Clause 2"/>
    <w:basedOn w:val="Normal"/>
    <w:link w:val="Clause2Char"/>
    <w:uiPriority w:val="11"/>
    <w:qFormat/>
    <w:rsid w:val="007666BA"/>
    <w:pPr>
      <w:numPr>
        <w:ilvl w:val="1"/>
        <w:numId w:val="4"/>
      </w:numPr>
      <w:spacing w:after="120" w:line="264" w:lineRule="auto"/>
    </w:pPr>
    <w:rPr>
      <w:rFonts w:eastAsiaTheme="minorHAnsi" w:cs="Arial"/>
      <w:szCs w:val="22"/>
      <w:lang w:val="en-AU" w:eastAsia="en-US"/>
    </w:rPr>
  </w:style>
  <w:style w:type="paragraph" w:styleId="FootnoteText">
    <w:name w:val="footnote text"/>
    <w:basedOn w:val="Normal"/>
    <w:link w:val="FootnoteTextChar"/>
    <w:uiPriority w:val="99"/>
    <w:semiHidden/>
    <w:unhideWhenUsed/>
    <w:rsid w:val="00EF6381"/>
    <w:pPr>
      <w:spacing w:after="0" w:line="240" w:lineRule="auto"/>
    </w:pPr>
    <w:rPr>
      <w:szCs w:val="20"/>
    </w:rPr>
  </w:style>
  <w:style w:type="character" w:customStyle="1" w:styleId="FootnoteTextChar">
    <w:name w:val="Footnote Text Char"/>
    <w:basedOn w:val="DefaultParagraphFont"/>
    <w:link w:val="FootnoteText"/>
    <w:uiPriority w:val="99"/>
    <w:semiHidden/>
    <w:rsid w:val="00EF6381"/>
    <w:rPr>
      <w:sz w:val="20"/>
      <w:szCs w:val="20"/>
    </w:rPr>
  </w:style>
  <w:style w:type="character" w:styleId="FootnoteReference">
    <w:name w:val="footnote reference"/>
    <w:basedOn w:val="DefaultParagraphFont"/>
    <w:uiPriority w:val="99"/>
    <w:semiHidden/>
    <w:unhideWhenUsed/>
    <w:rsid w:val="00EF6381"/>
    <w:rPr>
      <w:vertAlign w:val="superscript"/>
    </w:rPr>
  </w:style>
  <w:style w:type="paragraph" w:styleId="TOC1">
    <w:name w:val="toc 1"/>
    <w:basedOn w:val="Normal"/>
    <w:next w:val="Normal"/>
    <w:uiPriority w:val="39"/>
    <w:unhideWhenUsed/>
    <w:rsid w:val="00405263"/>
    <w:pPr>
      <w:spacing w:after="100"/>
    </w:pPr>
  </w:style>
  <w:style w:type="paragraph" w:styleId="TOC2">
    <w:name w:val="toc 2"/>
    <w:basedOn w:val="Normal"/>
    <w:next w:val="Normal"/>
    <w:uiPriority w:val="39"/>
    <w:unhideWhenUsed/>
    <w:rsid w:val="00405263"/>
    <w:pPr>
      <w:spacing w:after="100"/>
      <w:ind w:left="220"/>
    </w:pPr>
  </w:style>
  <w:style w:type="paragraph" w:styleId="TOC3">
    <w:name w:val="toc 3"/>
    <w:basedOn w:val="Normal"/>
    <w:next w:val="Normal"/>
    <w:uiPriority w:val="39"/>
    <w:unhideWhenUsed/>
    <w:rsid w:val="00405263"/>
    <w:pPr>
      <w:spacing w:after="100"/>
      <w:ind w:left="440"/>
    </w:pPr>
  </w:style>
  <w:style w:type="paragraph" w:styleId="TOCHeading">
    <w:name w:val="TOC Heading"/>
    <w:basedOn w:val="Heading1"/>
    <w:next w:val="Normal"/>
    <w:uiPriority w:val="39"/>
    <w:unhideWhenUsed/>
    <w:qFormat/>
    <w:rsid w:val="00AA2D14"/>
    <w:pPr>
      <w:spacing w:before="240" w:after="0" w:line="259" w:lineRule="auto"/>
      <w:outlineLvl w:val="9"/>
    </w:pPr>
    <w:rPr>
      <w:color w:val="000000" w:themeColor="text1"/>
      <w:sz w:val="32"/>
      <w:szCs w:val="32"/>
      <w:lang w:eastAsia="en-US"/>
    </w:rPr>
  </w:style>
  <w:style w:type="character" w:customStyle="1" w:styleId="NoSpacingChar">
    <w:name w:val="No Spacing Char"/>
    <w:basedOn w:val="DefaultParagraphFont"/>
    <w:link w:val="NoSpacing"/>
    <w:uiPriority w:val="1"/>
    <w:rsid w:val="00C96701"/>
  </w:style>
  <w:style w:type="character" w:styleId="Mention">
    <w:name w:val="Mention"/>
    <w:basedOn w:val="DefaultParagraphFont"/>
    <w:uiPriority w:val="99"/>
    <w:unhideWhenUsed/>
    <w:rsid w:val="00B23ABD"/>
    <w:rPr>
      <w:color w:val="2B579A"/>
      <w:shd w:val="clear" w:color="auto" w:fill="E1DFDD"/>
    </w:rPr>
  </w:style>
  <w:style w:type="paragraph" w:styleId="ListNumber">
    <w:name w:val="List Number"/>
    <w:basedOn w:val="Normal"/>
    <w:uiPriority w:val="99"/>
    <w:unhideWhenUsed/>
    <w:qFormat/>
    <w:rsid w:val="00EC2D1F"/>
    <w:pPr>
      <w:numPr>
        <w:ilvl w:val="4"/>
        <w:numId w:val="4"/>
      </w:numPr>
      <w:contextualSpacing/>
    </w:pPr>
  </w:style>
  <w:style w:type="paragraph" w:styleId="ListBullet">
    <w:name w:val="List Bullet"/>
    <w:basedOn w:val="Normal"/>
    <w:uiPriority w:val="99"/>
    <w:unhideWhenUsed/>
    <w:qFormat/>
    <w:rsid w:val="00BA5B88"/>
    <w:pPr>
      <w:numPr>
        <w:ilvl w:val="3"/>
        <w:numId w:val="4"/>
      </w:numPr>
      <w:spacing w:after="120" w:line="264" w:lineRule="auto"/>
      <w:contextualSpacing/>
    </w:pPr>
    <w:rPr>
      <w:rFonts w:eastAsiaTheme="minorHAnsi"/>
      <w:szCs w:val="22"/>
      <w:lang w:val="en-AU" w:eastAsia="en-US"/>
    </w:rPr>
  </w:style>
  <w:style w:type="numbering" w:customStyle="1" w:styleId="Bullets">
    <w:name w:val="Bullets"/>
    <w:uiPriority w:val="99"/>
    <w:rsid w:val="00BA5B88"/>
    <w:pPr>
      <w:numPr>
        <w:numId w:val="1"/>
      </w:numPr>
    </w:pPr>
  </w:style>
  <w:style w:type="numbering" w:customStyle="1" w:styleId="Numbering">
    <w:name w:val="Numbering"/>
    <w:uiPriority w:val="99"/>
    <w:rsid w:val="00BA5B88"/>
    <w:pPr>
      <w:numPr>
        <w:numId w:val="2"/>
      </w:numPr>
    </w:pPr>
  </w:style>
  <w:style w:type="paragraph" w:styleId="ListBullet3">
    <w:name w:val="List Bullet 3"/>
    <w:basedOn w:val="Normal"/>
    <w:uiPriority w:val="99"/>
    <w:unhideWhenUsed/>
    <w:rsid w:val="00BA5B88"/>
    <w:pPr>
      <w:numPr>
        <w:ilvl w:val="2"/>
        <w:numId w:val="3"/>
      </w:numPr>
      <w:spacing w:after="120" w:line="264" w:lineRule="auto"/>
      <w:contextualSpacing/>
    </w:pPr>
    <w:rPr>
      <w:rFonts w:eastAsiaTheme="minorHAnsi"/>
      <w:szCs w:val="22"/>
      <w:lang w:val="en-AU" w:eastAsia="en-US"/>
    </w:rPr>
  </w:style>
  <w:style w:type="paragraph" w:customStyle="1" w:styleId="NumberedHeading1">
    <w:name w:val="Numbered Heading 1"/>
    <w:basedOn w:val="Heading2"/>
    <w:link w:val="NumberedHeading1Char"/>
    <w:qFormat/>
    <w:rsid w:val="00C306F8"/>
    <w:pPr>
      <w:numPr>
        <w:numId w:val="4"/>
      </w:numPr>
      <w:spacing w:before="360"/>
    </w:pPr>
    <w:rPr>
      <w:sz w:val="24"/>
    </w:rPr>
  </w:style>
  <w:style w:type="character" w:customStyle="1" w:styleId="NumberedHeading1Char">
    <w:name w:val="Numbered Heading 1 Char"/>
    <w:basedOn w:val="Heading2Char"/>
    <w:link w:val="NumberedHeading1"/>
    <w:rsid w:val="00C306F8"/>
    <w:rPr>
      <w:rFonts w:asciiTheme="majorHAnsi" w:eastAsiaTheme="majorEastAsia" w:hAnsiTheme="majorHAnsi" w:cstheme="majorBidi"/>
      <w:b/>
      <w:color w:val="000000" w:themeColor="text1"/>
      <w:sz w:val="32"/>
      <w:szCs w:val="32"/>
    </w:rPr>
  </w:style>
  <w:style w:type="paragraph" w:customStyle="1" w:styleId="Clause3">
    <w:name w:val="Clause 3"/>
    <w:basedOn w:val="Clause2"/>
    <w:link w:val="Clause3Char"/>
    <w:qFormat/>
    <w:rsid w:val="00284FA8"/>
    <w:pPr>
      <w:numPr>
        <w:ilvl w:val="5"/>
      </w:numPr>
    </w:pPr>
  </w:style>
  <w:style w:type="character" w:customStyle="1" w:styleId="Clause2Char">
    <w:name w:val="Clause 2 Char"/>
    <w:basedOn w:val="DefaultParagraphFont"/>
    <w:link w:val="Clause2"/>
    <w:uiPriority w:val="11"/>
    <w:rsid w:val="007666BA"/>
    <w:rPr>
      <w:rFonts w:eastAsiaTheme="minorHAnsi" w:cs="Arial"/>
      <w:color w:val="000000" w:themeColor="text1"/>
      <w:sz w:val="20"/>
      <w:szCs w:val="22"/>
      <w:lang w:val="en-AU" w:eastAsia="en-US"/>
    </w:rPr>
  </w:style>
  <w:style w:type="character" w:customStyle="1" w:styleId="Clause3Char">
    <w:name w:val="Clause 3 Char"/>
    <w:basedOn w:val="Clause2Char"/>
    <w:link w:val="Clause3"/>
    <w:rsid w:val="00284FA8"/>
    <w:rPr>
      <w:rFonts w:eastAsiaTheme="minorHAnsi" w:cs="Arial"/>
      <w:color w:val="000000" w:themeColor="text1"/>
      <w:sz w:val="20"/>
      <w:szCs w:val="22"/>
      <w:lang w:val="en-AU" w:eastAsia="en-US"/>
    </w:rPr>
  </w:style>
  <w:style w:type="paragraph" w:customStyle="1" w:styleId="Clause4">
    <w:name w:val="Clause 4"/>
    <w:basedOn w:val="Clause2"/>
    <w:link w:val="Clause4Char"/>
    <w:qFormat/>
    <w:rsid w:val="006C7B76"/>
    <w:pPr>
      <w:numPr>
        <w:ilvl w:val="6"/>
      </w:numPr>
      <w:ind w:left="1152"/>
    </w:pPr>
  </w:style>
  <w:style w:type="character" w:customStyle="1" w:styleId="Clause4Char">
    <w:name w:val="Clause 4 Char"/>
    <w:basedOn w:val="Clause2Char"/>
    <w:link w:val="Clause4"/>
    <w:rsid w:val="006C7B76"/>
    <w:rPr>
      <w:rFonts w:eastAsiaTheme="minorHAnsi" w:cs="Arial"/>
      <w:color w:val="000000" w:themeColor="text1"/>
      <w:sz w:val="20"/>
      <w:szCs w:val="22"/>
      <w:lang w:val="en-AU" w:eastAsia="en-US"/>
    </w:rPr>
  </w:style>
  <w:style w:type="paragraph" w:customStyle="1" w:styleId="Annex-ListA">
    <w:name w:val="Annex-List A"/>
    <w:basedOn w:val="List"/>
    <w:link w:val="Annex-ListAChar"/>
    <w:qFormat/>
    <w:rsid w:val="00284FA8"/>
    <w:pPr>
      <w:numPr>
        <w:ilvl w:val="7"/>
      </w:numPr>
    </w:pPr>
  </w:style>
  <w:style w:type="character" w:customStyle="1" w:styleId="ListChar">
    <w:name w:val="List Char"/>
    <w:basedOn w:val="DefaultParagraphFont"/>
    <w:link w:val="List"/>
    <w:uiPriority w:val="99"/>
    <w:rsid w:val="00FA2765"/>
    <w:rPr>
      <w:rFonts w:eastAsiaTheme="minorHAnsi"/>
      <w:color w:val="000000" w:themeColor="text1"/>
      <w:sz w:val="20"/>
      <w:szCs w:val="22"/>
      <w:lang w:val="en-AU" w:eastAsia="en-US"/>
    </w:rPr>
  </w:style>
  <w:style w:type="character" w:customStyle="1" w:styleId="Annex-ListAChar">
    <w:name w:val="Annex-List A Char"/>
    <w:basedOn w:val="ListChar"/>
    <w:link w:val="Annex-ListA"/>
    <w:rsid w:val="00284FA8"/>
    <w:rPr>
      <w:rFonts w:eastAsiaTheme="minorHAnsi"/>
      <w:color w:val="000000" w:themeColor="text1"/>
      <w:sz w:val="20"/>
      <w:szCs w:val="22"/>
      <w:lang w:val="en-AU" w:eastAsia="en-US"/>
    </w:rPr>
  </w:style>
  <w:style w:type="paragraph" w:customStyle="1" w:styleId="Clause5">
    <w:name w:val="Clause 5"/>
    <w:basedOn w:val="Clause4"/>
    <w:link w:val="Clause5Char"/>
    <w:qFormat/>
    <w:rsid w:val="00DF6582"/>
    <w:pPr>
      <w:numPr>
        <w:ilvl w:val="8"/>
      </w:numPr>
    </w:pPr>
  </w:style>
  <w:style w:type="character" w:customStyle="1" w:styleId="Clause5Char">
    <w:name w:val="Clause 5 Char"/>
    <w:basedOn w:val="Clause4Char"/>
    <w:link w:val="Clause5"/>
    <w:rsid w:val="00DF6582"/>
    <w:rPr>
      <w:rFonts w:eastAsiaTheme="minorHAnsi" w:cs="Arial"/>
      <w:color w:val="000000" w:themeColor="text1"/>
      <w:sz w:val="20"/>
      <w:szCs w:val="22"/>
      <w:lang w:val="en-AU" w:eastAsia="en-US"/>
    </w:rPr>
  </w:style>
  <w:style w:type="character" w:customStyle="1" w:styleId="FooterChar">
    <w:name w:val="Footer Char"/>
    <w:basedOn w:val="DefaultParagraphFont"/>
    <w:link w:val="Footer"/>
    <w:uiPriority w:val="99"/>
    <w:rsid w:val="00AE0107"/>
    <w:rPr>
      <w:color w:val="000000" w:themeColor="text1"/>
      <w:sz w:val="22"/>
    </w:rPr>
  </w:style>
  <w:style w:type="character" w:styleId="FollowedHyperlink">
    <w:name w:val="FollowedHyperlink"/>
    <w:basedOn w:val="DefaultParagraphFont"/>
    <w:uiPriority w:val="99"/>
    <w:semiHidden/>
    <w:unhideWhenUsed/>
    <w:rsid w:val="004C5888"/>
    <w:rPr>
      <w:color w:val="96607D" w:themeColor="followedHyperlink"/>
      <w:u w:val="single"/>
    </w:rPr>
  </w:style>
  <w:style w:type="character" w:customStyle="1" w:styleId="ListParagraphChar">
    <w:name w:val="List Paragraph Char"/>
    <w:aliases w:val="Table contents Char,Bullet Char,Reference Char,Indent Paragraph Char,Lettre d'introduction Char,Bullet List Char,Bullet Points Char,Liste Paragraf Char,Table of contents numbered Char,Heading 2_sj Char,Dot pt Char,No Spacing1 Char"/>
    <w:link w:val="ListParagraph"/>
    <w:uiPriority w:val="34"/>
    <w:qFormat/>
    <w:rsid w:val="00F541A2"/>
    <w:rPr>
      <w:color w:val="000000" w:themeColor="text1"/>
      <w:sz w:val="20"/>
    </w:rPr>
  </w:style>
  <w:style w:type="paragraph" w:customStyle="1" w:styleId="pf0">
    <w:name w:val="pf0"/>
    <w:basedOn w:val="Normal"/>
    <w:rsid w:val="007606C3"/>
    <w:pPr>
      <w:spacing w:before="100" w:beforeAutospacing="1" w:after="100" w:afterAutospacing="1" w:line="240" w:lineRule="auto"/>
    </w:pPr>
    <w:rPr>
      <w:rFonts w:ascii="Times New Roman" w:eastAsia="Times New Roman" w:hAnsi="Times New Roman" w:cs="Times New Roman"/>
      <w:color w:val="auto"/>
      <w:sz w:val="24"/>
      <w:lang w:val="en-GB" w:eastAsia="en-GB"/>
    </w:rPr>
  </w:style>
  <w:style w:type="character" w:customStyle="1" w:styleId="cf01">
    <w:name w:val="cf01"/>
    <w:basedOn w:val="DefaultParagraphFont"/>
    <w:rsid w:val="007606C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402775">
      <w:bodyDiv w:val="1"/>
      <w:marLeft w:val="0"/>
      <w:marRight w:val="0"/>
      <w:marTop w:val="0"/>
      <w:marBottom w:val="0"/>
      <w:divBdr>
        <w:top w:val="none" w:sz="0" w:space="0" w:color="auto"/>
        <w:left w:val="none" w:sz="0" w:space="0" w:color="auto"/>
        <w:bottom w:val="none" w:sz="0" w:space="0" w:color="auto"/>
        <w:right w:val="none" w:sz="0" w:space="0" w:color="auto"/>
      </w:divBdr>
    </w:div>
    <w:div w:id="351078679">
      <w:bodyDiv w:val="1"/>
      <w:marLeft w:val="0"/>
      <w:marRight w:val="0"/>
      <w:marTop w:val="0"/>
      <w:marBottom w:val="0"/>
      <w:divBdr>
        <w:top w:val="none" w:sz="0" w:space="0" w:color="auto"/>
        <w:left w:val="none" w:sz="0" w:space="0" w:color="auto"/>
        <w:bottom w:val="none" w:sz="0" w:space="0" w:color="auto"/>
        <w:right w:val="none" w:sz="0" w:space="0" w:color="auto"/>
      </w:divBdr>
      <w:divsChild>
        <w:div w:id="2097046042">
          <w:marLeft w:val="0"/>
          <w:marRight w:val="0"/>
          <w:marTop w:val="0"/>
          <w:marBottom w:val="0"/>
          <w:divBdr>
            <w:top w:val="none" w:sz="0" w:space="0" w:color="auto"/>
            <w:left w:val="none" w:sz="0" w:space="0" w:color="auto"/>
            <w:bottom w:val="none" w:sz="0" w:space="0" w:color="auto"/>
            <w:right w:val="none" w:sz="0" w:space="0" w:color="auto"/>
          </w:divBdr>
        </w:div>
      </w:divsChild>
    </w:div>
    <w:div w:id="500893774">
      <w:bodyDiv w:val="1"/>
      <w:marLeft w:val="0"/>
      <w:marRight w:val="0"/>
      <w:marTop w:val="0"/>
      <w:marBottom w:val="0"/>
      <w:divBdr>
        <w:top w:val="none" w:sz="0" w:space="0" w:color="auto"/>
        <w:left w:val="none" w:sz="0" w:space="0" w:color="auto"/>
        <w:bottom w:val="none" w:sz="0" w:space="0" w:color="auto"/>
        <w:right w:val="none" w:sz="0" w:space="0" w:color="auto"/>
      </w:divBdr>
    </w:div>
    <w:div w:id="618952329">
      <w:bodyDiv w:val="1"/>
      <w:marLeft w:val="0"/>
      <w:marRight w:val="0"/>
      <w:marTop w:val="0"/>
      <w:marBottom w:val="0"/>
      <w:divBdr>
        <w:top w:val="none" w:sz="0" w:space="0" w:color="auto"/>
        <w:left w:val="none" w:sz="0" w:space="0" w:color="auto"/>
        <w:bottom w:val="none" w:sz="0" w:space="0" w:color="auto"/>
        <w:right w:val="none" w:sz="0" w:space="0" w:color="auto"/>
      </w:divBdr>
      <w:divsChild>
        <w:div w:id="355694577">
          <w:marLeft w:val="0"/>
          <w:marRight w:val="0"/>
          <w:marTop w:val="0"/>
          <w:marBottom w:val="0"/>
          <w:divBdr>
            <w:top w:val="none" w:sz="0" w:space="0" w:color="auto"/>
            <w:left w:val="none" w:sz="0" w:space="0" w:color="auto"/>
            <w:bottom w:val="none" w:sz="0" w:space="0" w:color="auto"/>
            <w:right w:val="none" w:sz="0" w:space="0" w:color="auto"/>
          </w:divBdr>
          <w:divsChild>
            <w:div w:id="137114288">
              <w:marLeft w:val="0"/>
              <w:marRight w:val="0"/>
              <w:marTop w:val="0"/>
              <w:marBottom w:val="0"/>
              <w:divBdr>
                <w:top w:val="none" w:sz="0" w:space="0" w:color="auto"/>
                <w:left w:val="none" w:sz="0" w:space="0" w:color="auto"/>
                <w:bottom w:val="none" w:sz="0" w:space="0" w:color="auto"/>
                <w:right w:val="none" w:sz="0" w:space="0" w:color="auto"/>
              </w:divBdr>
              <w:divsChild>
                <w:div w:id="220017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575299">
          <w:marLeft w:val="0"/>
          <w:marRight w:val="0"/>
          <w:marTop w:val="0"/>
          <w:marBottom w:val="0"/>
          <w:divBdr>
            <w:top w:val="none" w:sz="0" w:space="0" w:color="auto"/>
            <w:left w:val="none" w:sz="0" w:space="0" w:color="auto"/>
            <w:bottom w:val="none" w:sz="0" w:space="0" w:color="auto"/>
            <w:right w:val="none" w:sz="0" w:space="0" w:color="auto"/>
          </w:divBdr>
          <w:divsChild>
            <w:div w:id="1839269499">
              <w:marLeft w:val="0"/>
              <w:marRight w:val="0"/>
              <w:marTop w:val="0"/>
              <w:marBottom w:val="0"/>
              <w:divBdr>
                <w:top w:val="none" w:sz="0" w:space="0" w:color="auto"/>
                <w:left w:val="none" w:sz="0" w:space="0" w:color="auto"/>
                <w:bottom w:val="none" w:sz="0" w:space="0" w:color="auto"/>
                <w:right w:val="none" w:sz="0" w:space="0" w:color="auto"/>
              </w:divBdr>
              <w:divsChild>
                <w:div w:id="917442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937741">
          <w:marLeft w:val="0"/>
          <w:marRight w:val="0"/>
          <w:marTop w:val="0"/>
          <w:marBottom w:val="0"/>
          <w:divBdr>
            <w:top w:val="none" w:sz="0" w:space="0" w:color="auto"/>
            <w:left w:val="none" w:sz="0" w:space="0" w:color="auto"/>
            <w:bottom w:val="none" w:sz="0" w:space="0" w:color="auto"/>
            <w:right w:val="none" w:sz="0" w:space="0" w:color="auto"/>
          </w:divBdr>
          <w:divsChild>
            <w:div w:id="1791364195">
              <w:marLeft w:val="0"/>
              <w:marRight w:val="0"/>
              <w:marTop w:val="0"/>
              <w:marBottom w:val="0"/>
              <w:divBdr>
                <w:top w:val="none" w:sz="0" w:space="0" w:color="auto"/>
                <w:left w:val="none" w:sz="0" w:space="0" w:color="auto"/>
                <w:bottom w:val="none" w:sz="0" w:space="0" w:color="auto"/>
                <w:right w:val="none" w:sz="0" w:space="0" w:color="auto"/>
              </w:divBdr>
              <w:divsChild>
                <w:div w:id="1048456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092738">
          <w:marLeft w:val="0"/>
          <w:marRight w:val="0"/>
          <w:marTop w:val="0"/>
          <w:marBottom w:val="0"/>
          <w:divBdr>
            <w:top w:val="none" w:sz="0" w:space="0" w:color="auto"/>
            <w:left w:val="none" w:sz="0" w:space="0" w:color="auto"/>
            <w:bottom w:val="none" w:sz="0" w:space="0" w:color="auto"/>
            <w:right w:val="none" w:sz="0" w:space="0" w:color="auto"/>
          </w:divBdr>
          <w:divsChild>
            <w:div w:id="398216940">
              <w:marLeft w:val="0"/>
              <w:marRight w:val="0"/>
              <w:marTop w:val="0"/>
              <w:marBottom w:val="0"/>
              <w:divBdr>
                <w:top w:val="none" w:sz="0" w:space="0" w:color="auto"/>
                <w:left w:val="none" w:sz="0" w:space="0" w:color="auto"/>
                <w:bottom w:val="none" w:sz="0" w:space="0" w:color="auto"/>
                <w:right w:val="none" w:sz="0" w:space="0" w:color="auto"/>
              </w:divBdr>
              <w:divsChild>
                <w:div w:id="1097990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054885">
          <w:marLeft w:val="0"/>
          <w:marRight w:val="0"/>
          <w:marTop w:val="0"/>
          <w:marBottom w:val="0"/>
          <w:divBdr>
            <w:top w:val="none" w:sz="0" w:space="0" w:color="auto"/>
            <w:left w:val="none" w:sz="0" w:space="0" w:color="auto"/>
            <w:bottom w:val="none" w:sz="0" w:space="0" w:color="auto"/>
            <w:right w:val="none" w:sz="0" w:space="0" w:color="auto"/>
          </w:divBdr>
          <w:divsChild>
            <w:div w:id="654723793">
              <w:marLeft w:val="0"/>
              <w:marRight w:val="0"/>
              <w:marTop w:val="0"/>
              <w:marBottom w:val="0"/>
              <w:divBdr>
                <w:top w:val="none" w:sz="0" w:space="0" w:color="auto"/>
                <w:left w:val="none" w:sz="0" w:space="0" w:color="auto"/>
                <w:bottom w:val="none" w:sz="0" w:space="0" w:color="auto"/>
                <w:right w:val="none" w:sz="0" w:space="0" w:color="auto"/>
              </w:divBdr>
              <w:divsChild>
                <w:div w:id="49272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365448">
          <w:marLeft w:val="0"/>
          <w:marRight w:val="0"/>
          <w:marTop w:val="0"/>
          <w:marBottom w:val="0"/>
          <w:divBdr>
            <w:top w:val="none" w:sz="0" w:space="0" w:color="auto"/>
            <w:left w:val="none" w:sz="0" w:space="0" w:color="auto"/>
            <w:bottom w:val="none" w:sz="0" w:space="0" w:color="auto"/>
            <w:right w:val="none" w:sz="0" w:space="0" w:color="auto"/>
          </w:divBdr>
          <w:divsChild>
            <w:div w:id="1356616912">
              <w:marLeft w:val="0"/>
              <w:marRight w:val="0"/>
              <w:marTop w:val="0"/>
              <w:marBottom w:val="0"/>
              <w:divBdr>
                <w:top w:val="none" w:sz="0" w:space="0" w:color="auto"/>
                <w:left w:val="none" w:sz="0" w:space="0" w:color="auto"/>
                <w:bottom w:val="none" w:sz="0" w:space="0" w:color="auto"/>
                <w:right w:val="none" w:sz="0" w:space="0" w:color="auto"/>
              </w:divBdr>
              <w:divsChild>
                <w:div w:id="92939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660233">
          <w:marLeft w:val="0"/>
          <w:marRight w:val="0"/>
          <w:marTop w:val="0"/>
          <w:marBottom w:val="0"/>
          <w:divBdr>
            <w:top w:val="none" w:sz="0" w:space="0" w:color="auto"/>
            <w:left w:val="none" w:sz="0" w:space="0" w:color="auto"/>
            <w:bottom w:val="none" w:sz="0" w:space="0" w:color="auto"/>
            <w:right w:val="none" w:sz="0" w:space="0" w:color="auto"/>
          </w:divBdr>
          <w:divsChild>
            <w:div w:id="704528430">
              <w:marLeft w:val="0"/>
              <w:marRight w:val="0"/>
              <w:marTop w:val="0"/>
              <w:marBottom w:val="0"/>
              <w:divBdr>
                <w:top w:val="none" w:sz="0" w:space="0" w:color="auto"/>
                <w:left w:val="none" w:sz="0" w:space="0" w:color="auto"/>
                <w:bottom w:val="none" w:sz="0" w:space="0" w:color="auto"/>
                <w:right w:val="none" w:sz="0" w:space="0" w:color="auto"/>
              </w:divBdr>
              <w:divsChild>
                <w:div w:id="2022199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862333">
          <w:marLeft w:val="0"/>
          <w:marRight w:val="0"/>
          <w:marTop w:val="0"/>
          <w:marBottom w:val="0"/>
          <w:divBdr>
            <w:top w:val="none" w:sz="0" w:space="0" w:color="auto"/>
            <w:left w:val="none" w:sz="0" w:space="0" w:color="auto"/>
            <w:bottom w:val="none" w:sz="0" w:space="0" w:color="auto"/>
            <w:right w:val="none" w:sz="0" w:space="0" w:color="auto"/>
          </w:divBdr>
          <w:divsChild>
            <w:div w:id="326131317">
              <w:marLeft w:val="0"/>
              <w:marRight w:val="0"/>
              <w:marTop w:val="0"/>
              <w:marBottom w:val="0"/>
              <w:divBdr>
                <w:top w:val="none" w:sz="0" w:space="0" w:color="auto"/>
                <w:left w:val="none" w:sz="0" w:space="0" w:color="auto"/>
                <w:bottom w:val="none" w:sz="0" w:space="0" w:color="auto"/>
                <w:right w:val="none" w:sz="0" w:space="0" w:color="auto"/>
              </w:divBdr>
              <w:divsChild>
                <w:div w:id="200200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142730">
          <w:marLeft w:val="0"/>
          <w:marRight w:val="0"/>
          <w:marTop w:val="0"/>
          <w:marBottom w:val="0"/>
          <w:divBdr>
            <w:top w:val="none" w:sz="0" w:space="0" w:color="auto"/>
            <w:left w:val="none" w:sz="0" w:space="0" w:color="auto"/>
            <w:bottom w:val="none" w:sz="0" w:space="0" w:color="auto"/>
            <w:right w:val="none" w:sz="0" w:space="0" w:color="auto"/>
          </w:divBdr>
          <w:divsChild>
            <w:div w:id="933977821">
              <w:marLeft w:val="0"/>
              <w:marRight w:val="0"/>
              <w:marTop w:val="0"/>
              <w:marBottom w:val="0"/>
              <w:divBdr>
                <w:top w:val="none" w:sz="0" w:space="0" w:color="auto"/>
                <w:left w:val="none" w:sz="0" w:space="0" w:color="auto"/>
                <w:bottom w:val="none" w:sz="0" w:space="0" w:color="auto"/>
                <w:right w:val="none" w:sz="0" w:space="0" w:color="auto"/>
              </w:divBdr>
              <w:divsChild>
                <w:div w:id="51092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4574951">
          <w:marLeft w:val="0"/>
          <w:marRight w:val="0"/>
          <w:marTop w:val="0"/>
          <w:marBottom w:val="0"/>
          <w:divBdr>
            <w:top w:val="none" w:sz="0" w:space="0" w:color="auto"/>
            <w:left w:val="none" w:sz="0" w:space="0" w:color="auto"/>
            <w:bottom w:val="none" w:sz="0" w:space="0" w:color="auto"/>
            <w:right w:val="none" w:sz="0" w:space="0" w:color="auto"/>
          </w:divBdr>
          <w:divsChild>
            <w:div w:id="898596002">
              <w:marLeft w:val="0"/>
              <w:marRight w:val="0"/>
              <w:marTop w:val="0"/>
              <w:marBottom w:val="0"/>
              <w:divBdr>
                <w:top w:val="none" w:sz="0" w:space="0" w:color="auto"/>
                <w:left w:val="none" w:sz="0" w:space="0" w:color="auto"/>
                <w:bottom w:val="none" w:sz="0" w:space="0" w:color="auto"/>
                <w:right w:val="none" w:sz="0" w:space="0" w:color="auto"/>
              </w:divBdr>
              <w:divsChild>
                <w:div w:id="136363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774510">
          <w:marLeft w:val="0"/>
          <w:marRight w:val="0"/>
          <w:marTop w:val="0"/>
          <w:marBottom w:val="0"/>
          <w:divBdr>
            <w:top w:val="none" w:sz="0" w:space="0" w:color="auto"/>
            <w:left w:val="none" w:sz="0" w:space="0" w:color="auto"/>
            <w:bottom w:val="none" w:sz="0" w:space="0" w:color="auto"/>
            <w:right w:val="none" w:sz="0" w:space="0" w:color="auto"/>
          </w:divBdr>
          <w:divsChild>
            <w:div w:id="380904767">
              <w:marLeft w:val="0"/>
              <w:marRight w:val="0"/>
              <w:marTop w:val="0"/>
              <w:marBottom w:val="0"/>
              <w:divBdr>
                <w:top w:val="none" w:sz="0" w:space="0" w:color="auto"/>
                <w:left w:val="none" w:sz="0" w:space="0" w:color="auto"/>
                <w:bottom w:val="none" w:sz="0" w:space="0" w:color="auto"/>
                <w:right w:val="none" w:sz="0" w:space="0" w:color="auto"/>
              </w:divBdr>
              <w:divsChild>
                <w:div w:id="20960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637636">
      <w:bodyDiv w:val="1"/>
      <w:marLeft w:val="0"/>
      <w:marRight w:val="0"/>
      <w:marTop w:val="0"/>
      <w:marBottom w:val="0"/>
      <w:divBdr>
        <w:top w:val="none" w:sz="0" w:space="0" w:color="auto"/>
        <w:left w:val="none" w:sz="0" w:space="0" w:color="auto"/>
        <w:bottom w:val="none" w:sz="0" w:space="0" w:color="auto"/>
        <w:right w:val="none" w:sz="0" w:space="0" w:color="auto"/>
      </w:divBdr>
      <w:divsChild>
        <w:div w:id="1261835176">
          <w:marLeft w:val="0"/>
          <w:marRight w:val="0"/>
          <w:marTop w:val="0"/>
          <w:marBottom w:val="0"/>
          <w:divBdr>
            <w:top w:val="none" w:sz="0" w:space="0" w:color="auto"/>
            <w:left w:val="none" w:sz="0" w:space="0" w:color="auto"/>
            <w:bottom w:val="none" w:sz="0" w:space="0" w:color="auto"/>
            <w:right w:val="none" w:sz="0" w:space="0" w:color="auto"/>
          </w:divBdr>
        </w:div>
      </w:divsChild>
    </w:div>
    <w:div w:id="813833059">
      <w:bodyDiv w:val="1"/>
      <w:marLeft w:val="0"/>
      <w:marRight w:val="0"/>
      <w:marTop w:val="0"/>
      <w:marBottom w:val="0"/>
      <w:divBdr>
        <w:top w:val="none" w:sz="0" w:space="0" w:color="auto"/>
        <w:left w:val="none" w:sz="0" w:space="0" w:color="auto"/>
        <w:bottom w:val="none" w:sz="0" w:space="0" w:color="auto"/>
        <w:right w:val="none" w:sz="0" w:space="0" w:color="auto"/>
      </w:divBdr>
      <w:divsChild>
        <w:div w:id="1975982213">
          <w:marLeft w:val="0"/>
          <w:marRight w:val="0"/>
          <w:marTop w:val="0"/>
          <w:marBottom w:val="0"/>
          <w:divBdr>
            <w:top w:val="none" w:sz="0" w:space="0" w:color="auto"/>
            <w:left w:val="none" w:sz="0" w:space="0" w:color="auto"/>
            <w:bottom w:val="none" w:sz="0" w:space="0" w:color="auto"/>
            <w:right w:val="none" w:sz="0" w:space="0" w:color="auto"/>
          </w:divBdr>
        </w:div>
      </w:divsChild>
    </w:div>
    <w:div w:id="829558303">
      <w:bodyDiv w:val="1"/>
      <w:marLeft w:val="0"/>
      <w:marRight w:val="0"/>
      <w:marTop w:val="0"/>
      <w:marBottom w:val="0"/>
      <w:divBdr>
        <w:top w:val="none" w:sz="0" w:space="0" w:color="auto"/>
        <w:left w:val="none" w:sz="0" w:space="0" w:color="auto"/>
        <w:bottom w:val="none" w:sz="0" w:space="0" w:color="auto"/>
        <w:right w:val="none" w:sz="0" w:space="0" w:color="auto"/>
      </w:divBdr>
    </w:div>
    <w:div w:id="881987755">
      <w:bodyDiv w:val="1"/>
      <w:marLeft w:val="0"/>
      <w:marRight w:val="0"/>
      <w:marTop w:val="0"/>
      <w:marBottom w:val="0"/>
      <w:divBdr>
        <w:top w:val="none" w:sz="0" w:space="0" w:color="auto"/>
        <w:left w:val="none" w:sz="0" w:space="0" w:color="auto"/>
        <w:bottom w:val="none" w:sz="0" w:space="0" w:color="auto"/>
        <w:right w:val="none" w:sz="0" w:space="0" w:color="auto"/>
      </w:divBdr>
      <w:divsChild>
        <w:div w:id="77093257">
          <w:marLeft w:val="0"/>
          <w:marRight w:val="0"/>
          <w:marTop w:val="0"/>
          <w:marBottom w:val="0"/>
          <w:divBdr>
            <w:top w:val="none" w:sz="0" w:space="0" w:color="auto"/>
            <w:left w:val="none" w:sz="0" w:space="0" w:color="auto"/>
            <w:bottom w:val="none" w:sz="0" w:space="0" w:color="auto"/>
            <w:right w:val="none" w:sz="0" w:space="0" w:color="auto"/>
          </w:divBdr>
        </w:div>
        <w:div w:id="380247557">
          <w:marLeft w:val="0"/>
          <w:marRight w:val="0"/>
          <w:marTop w:val="0"/>
          <w:marBottom w:val="0"/>
          <w:divBdr>
            <w:top w:val="none" w:sz="0" w:space="0" w:color="auto"/>
            <w:left w:val="none" w:sz="0" w:space="0" w:color="auto"/>
            <w:bottom w:val="none" w:sz="0" w:space="0" w:color="auto"/>
            <w:right w:val="none" w:sz="0" w:space="0" w:color="auto"/>
          </w:divBdr>
        </w:div>
        <w:div w:id="424766692">
          <w:marLeft w:val="0"/>
          <w:marRight w:val="0"/>
          <w:marTop w:val="0"/>
          <w:marBottom w:val="0"/>
          <w:divBdr>
            <w:top w:val="none" w:sz="0" w:space="0" w:color="auto"/>
            <w:left w:val="none" w:sz="0" w:space="0" w:color="auto"/>
            <w:bottom w:val="none" w:sz="0" w:space="0" w:color="auto"/>
            <w:right w:val="none" w:sz="0" w:space="0" w:color="auto"/>
          </w:divBdr>
        </w:div>
        <w:div w:id="445082249">
          <w:marLeft w:val="0"/>
          <w:marRight w:val="0"/>
          <w:marTop w:val="0"/>
          <w:marBottom w:val="0"/>
          <w:divBdr>
            <w:top w:val="none" w:sz="0" w:space="0" w:color="auto"/>
            <w:left w:val="none" w:sz="0" w:space="0" w:color="auto"/>
            <w:bottom w:val="none" w:sz="0" w:space="0" w:color="auto"/>
            <w:right w:val="none" w:sz="0" w:space="0" w:color="auto"/>
          </w:divBdr>
        </w:div>
        <w:div w:id="546332378">
          <w:marLeft w:val="0"/>
          <w:marRight w:val="0"/>
          <w:marTop w:val="0"/>
          <w:marBottom w:val="0"/>
          <w:divBdr>
            <w:top w:val="none" w:sz="0" w:space="0" w:color="auto"/>
            <w:left w:val="none" w:sz="0" w:space="0" w:color="auto"/>
            <w:bottom w:val="none" w:sz="0" w:space="0" w:color="auto"/>
            <w:right w:val="none" w:sz="0" w:space="0" w:color="auto"/>
          </w:divBdr>
        </w:div>
        <w:div w:id="636960899">
          <w:marLeft w:val="0"/>
          <w:marRight w:val="0"/>
          <w:marTop w:val="0"/>
          <w:marBottom w:val="0"/>
          <w:divBdr>
            <w:top w:val="none" w:sz="0" w:space="0" w:color="auto"/>
            <w:left w:val="none" w:sz="0" w:space="0" w:color="auto"/>
            <w:bottom w:val="none" w:sz="0" w:space="0" w:color="auto"/>
            <w:right w:val="none" w:sz="0" w:space="0" w:color="auto"/>
          </w:divBdr>
          <w:divsChild>
            <w:div w:id="19672666">
              <w:marLeft w:val="0"/>
              <w:marRight w:val="0"/>
              <w:marTop w:val="0"/>
              <w:marBottom w:val="0"/>
              <w:divBdr>
                <w:top w:val="none" w:sz="0" w:space="0" w:color="auto"/>
                <w:left w:val="none" w:sz="0" w:space="0" w:color="auto"/>
                <w:bottom w:val="none" w:sz="0" w:space="0" w:color="auto"/>
                <w:right w:val="none" w:sz="0" w:space="0" w:color="auto"/>
              </w:divBdr>
            </w:div>
            <w:div w:id="202912102">
              <w:marLeft w:val="0"/>
              <w:marRight w:val="0"/>
              <w:marTop w:val="0"/>
              <w:marBottom w:val="0"/>
              <w:divBdr>
                <w:top w:val="none" w:sz="0" w:space="0" w:color="auto"/>
                <w:left w:val="none" w:sz="0" w:space="0" w:color="auto"/>
                <w:bottom w:val="none" w:sz="0" w:space="0" w:color="auto"/>
                <w:right w:val="none" w:sz="0" w:space="0" w:color="auto"/>
              </w:divBdr>
            </w:div>
            <w:div w:id="238564365">
              <w:marLeft w:val="0"/>
              <w:marRight w:val="0"/>
              <w:marTop w:val="0"/>
              <w:marBottom w:val="0"/>
              <w:divBdr>
                <w:top w:val="none" w:sz="0" w:space="0" w:color="auto"/>
                <w:left w:val="none" w:sz="0" w:space="0" w:color="auto"/>
                <w:bottom w:val="none" w:sz="0" w:space="0" w:color="auto"/>
                <w:right w:val="none" w:sz="0" w:space="0" w:color="auto"/>
              </w:divBdr>
            </w:div>
            <w:div w:id="254942513">
              <w:marLeft w:val="0"/>
              <w:marRight w:val="0"/>
              <w:marTop w:val="0"/>
              <w:marBottom w:val="0"/>
              <w:divBdr>
                <w:top w:val="none" w:sz="0" w:space="0" w:color="auto"/>
                <w:left w:val="none" w:sz="0" w:space="0" w:color="auto"/>
                <w:bottom w:val="none" w:sz="0" w:space="0" w:color="auto"/>
                <w:right w:val="none" w:sz="0" w:space="0" w:color="auto"/>
              </w:divBdr>
            </w:div>
            <w:div w:id="373309769">
              <w:marLeft w:val="0"/>
              <w:marRight w:val="0"/>
              <w:marTop w:val="0"/>
              <w:marBottom w:val="0"/>
              <w:divBdr>
                <w:top w:val="none" w:sz="0" w:space="0" w:color="auto"/>
                <w:left w:val="none" w:sz="0" w:space="0" w:color="auto"/>
                <w:bottom w:val="none" w:sz="0" w:space="0" w:color="auto"/>
                <w:right w:val="none" w:sz="0" w:space="0" w:color="auto"/>
              </w:divBdr>
            </w:div>
            <w:div w:id="421797660">
              <w:marLeft w:val="0"/>
              <w:marRight w:val="0"/>
              <w:marTop w:val="0"/>
              <w:marBottom w:val="0"/>
              <w:divBdr>
                <w:top w:val="none" w:sz="0" w:space="0" w:color="auto"/>
                <w:left w:val="none" w:sz="0" w:space="0" w:color="auto"/>
                <w:bottom w:val="none" w:sz="0" w:space="0" w:color="auto"/>
                <w:right w:val="none" w:sz="0" w:space="0" w:color="auto"/>
              </w:divBdr>
            </w:div>
            <w:div w:id="552885807">
              <w:marLeft w:val="0"/>
              <w:marRight w:val="0"/>
              <w:marTop w:val="0"/>
              <w:marBottom w:val="0"/>
              <w:divBdr>
                <w:top w:val="none" w:sz="0" w:space="0" w:color="auto"/>
                <w:left w:val="none" w:sz="0" w:space="0" w:color="auto"/>
                <w:bottom w:val="none" w:sz="0" w:space="0" w:color="auto"/>
                <w:right w:val="none" w:sz="0" w:space="0" w:color="auto"/>
              </w:divBdr>
            </w:div>
            <w:div w:id="768087841">
              <w:marLeft w:val="0"/>
              <w:marRight w:val="0"/>
              <w:marTop w:val="0"/>
              <w:marBottom w:val="0"/>
              <w:divBdr>
                <w:top w:val="none" w:sz="0" w:space="0" w:color="auto"/>
                <w:left w:val="none" w:sz="0" w:space="0" w:color="auto"/>
                <w:bottom w:val="none" w:sz="0" w:space="0" w:color="auto"/>
                <w:right w:val="none" w:sz="0" w:space="0" w:color="auto"/>
              </w:divBdr>
            </w:div>
            <w:div w:id="769011938">
              <w:marLeft w:val="0"/>
              <w:marRight w:val="0"/>
              <w:marTop w:val="0"/>
              <w:marBottom w:val="0"/>
              <w:divBdr>
                <w:top w:val="none" w:sz="0" w:space="0" w:color="auto"/>
                <w:left w:val="none" w:sz="0" w:space="0" w:color="auto"/>
                <w:bottom w:val="none" w:sz="0" w:space="0" w:color="auto"/>
                <w:right w:val="none" w:sz="0" w:space="0" w:color="auto"/>
              </w:divBdr>
            </w:div>
            <w:div w:id="848452376">
              <w:marLeft w:val="0"/>
              <w:marRight w:val="0"/>
              <w:marTop w:val="0"/>
              <w:marBottom w:val="0"/>
              <w:divBdr>
                <w:top w:val="none" w:sz="0" w:space="0" w:color="auto"/>
                <w:left w:val="none" w:sz="0" w:space="0" w:color="auto"/>
                <w:bottom w:val="none" w:sz="0" w:space="0" w:color="auto"/>
                <w:right w:val="none" w:sz="0" w:space="0" w:color="auto"/>
              </w:divBdr>
            </w:div>
            <w:div w:id="878710890">
              <w:marLeft w:val="0"/>
              <w:marRight w:val="0"/>
              <w:marTop w:val="0"/>
              <w:marBottom w:val="0"/>
              <w:divBdr>
                <w:top w:val="none" w:sz="0" w:space="0" w:color="auto"/>
                <w:left w:val="none" w:sz="0" w:space="0" w:color="auto"/>
                <w:bottom w:val="none" w:sz="0" w:space="0" w:color="auto"/>
                <w:right w:val="none" w:sz="0" w:space="0" w:color="auto"/>
              </w:divBdr>
            </w:div>
            <w:div w:id="1042828356">
              <w:marLeft w:val="0"/>
              <w:marRight w:val="0"/>
              <w:marTop w:val="0"/>
              <w:marBottom w:val="0"/>
              <w:divBdr>
                <w:top w:val="none" w:sz="0" w:space="0" w:color="auto"/>
                <w:left w:val="none" w:sz="0" w:space="0" w:color="auto"/>
                <w:bottom w:val="none" w:sz="0" w:space="0" w:color="auto"/>
                <w:right w:val="none" w:sz="0" w:space="0" w:color="auto"/>
              </w:divBdr>
            </w:div>
            <w:div w:id="1052460952">
              <w:marLeft w:val="0"/>
              <w:marRight w:val="0"/>
              <w:marTop w:val="0"/>
              <w:marBottom w:val="0"/>
              <w:divBdr>
                <w:top w:val="none" w:sz="0" w:space="0" w:color="auto"/>
                <w:left w:val="none" w:sz="0" w:space="0" w:color="auto"/>
                <w:bottom w:val="none" w:sz="0" w:space="0" w:color="auto"/>
                <w:right w:val="none" w:sz="0" w:space="0" w:color="auto"/>
              </w:divBdr>
            </w:div>
            <w:div w:id="1071853854">
              <w:marLeft w:val="0"/>
              <w:marRight w:val="0"/>
              <w:marTop w:val="0"/>
              <w:marBottom w:val="0"/>
              <w:divBdr>
                <w:top w:val="none" w:sz="0" w:space="0" w:color="auto"/>
                <w:left w:val="none" w:sz="0" w:space="0" w:color="auto"/>
                <w:bottom w:val="none" w:sz="0" w:space="0" w:color="auto"/>
                <w:right w:val="none" w:sz="0" w:space="0" w:color="auto"/>
              </w:divBdr>
            </w:div>
            <w:div w:id="1249923061">
              <w:marLeft w:val="0"/>
              <w:marRight w:val="0"/>
              <w:marTop w:val="0"/>
              <w:marBottom w:val="0"/>
              <w:divBdr>
                <w:top w:val="none" w:sz="0" w:space="0" w:color="auto"/>
                <w:left w:val="none" w:sz="0" w:space="0" w:color="auto"/>
                <w:bottom w:val="none" w:sz="0" w:space="0" w:color="auto"/>
                <w:right w:val="none" w:sz="0" w:space="0" w:color="auto"/>
              </w:divBdr>
            </w:div>
            <w:div w:id="1463305272">
              <w:marLeft w:val="0"/>
              <w:marRight w:val="0"/>
              <w:marTop w:val="0"/>
              <w:marBottom w:val="0"/>
              <w:divBdr>
                <w:top w:val="none" w:sz="0" w:space="0" w:color="auto"/>
                <w:left w:val="none" w:sz="0" w:space="0" w:color="auto"/>
                <w:bottom w:val="none" w:sz="0" w:space="0" w:color="auto"/>
                <w:right w:val="none" w:sz="0" w:space="0" w:color="auto"/>
              </w:divBdr>
            </w:div>
            <w:div w:id="1648169072">
              <w:marLeft w:val="0"/>
              <w:marRight w:val="0"/>
              <w:marTop w:val="0"/>
              <w:marBottom w:val="0"/>
              <w:divBdr>
                <w:top w:val="none" w:sz="0" w:space="0" w:color="auto"/>
                <w:left w:val="none" w:sz="0" w:space="0" w:color="auto"/>
                <w:bottom w:val="none" w:sz="0" w:space="0" w:color="auto"/>
                <w:right w:val="none" w:sz="0" w:space="0" w:color="auto"/>
              </w:divBdr>
            </w:div>
            <w:div w:id="1940022294">
              <w:marLeft w:val="0"/>
              <w:marRight w:val="0"/>
              <w:marTop w:val="0"/>
              <w:marBottom w:val="0"/>
              <w:divBdr>
                <w:top w:val="none" w:sz="0" w:space="0" w:color="auto"/>
                <w:left w:val="none" w:sz="0" w:space="0" w:color="auto"/>
                <w:bottom w:val="none" w:sz="0" w:space="0" w:color="auto"/>
                <w:right w:val="none" w:sz="0" w:space="0" w:color="auto"/>
              </w:divBdr>
            </w:div>
            <w:div w:id="2030445531">
              <w:marLeft w:val="0"/>
              <w:marRight w:val="0"/>
              <w:marTop w:val="0"/>
              <w:marBottom w:val="0"/>
              <w:divBdr>
                <w:top w:val="none" w:sz="0" w:space="0" w:color="auto"/>
                <w:left w:val="none" w:sz="0" w:space="0" w:color="auto"/>
                <w:bottom w:val="none" w:sz="0" w:space="0" w:color="auto"/>
                <w:right w:val="none" w:sz="0" w:space="0" w:color="auto"/>
              </w:divBdr>
            </w:div>
            <w:div w:id="2064326258">
              <w:marLeft w:val="0"/>
              <w:marRight w:val="0"/>
              <w:marTop w:val="0"/>
              <w:marBottom w:val="0"/>
              <w:divBdr>
                <w:top w:val="none" w:sz="0" w:space="0" w:color="auto"/>
                <w:left w:val="none" w:sz="0" w:space="0" w:color="auto"/>
                <w:bottom w:val="none" w:sz="0" w:space="0" w:color="auto"/>
                <w:right w:val="none" w:sz="0" w:space="0" w:color="auto"/>
              </w:divBdr>
            </w:div>
          </w:divsChild>
        </w:div>
        <w:div w:id="682365774">
          <w:marLeft w:val="0"/>
          <w:marRight w:val="0"/>
          <w:marTop w:val="0"/>
          <w:marBottom w:val="0"/>
          <w:divBdr>
            <w:top w:val="none" w:sz="0" w:space="0" w:color="auto"/>
            <w:left w:val="none" w:sz="0" w:space="0" w:color="auto"/>
            <w:bottom w:val="none" w:sz="0" w:space="0" w:color="auto"/>
            <w:right w:val="none" w:sz="0" w:space="0" w:color="auto"/>
          </w:divBdr>
        </w:div>
        <w:div w:id="707729145">
          <w:marLeft w:val="0"/>
          <w:marRight w:val="0"/>
          <w:marTop w:val="0"/>
          <w:marBottom w:val="0"/>
          <w:divBdr>
            <w:top w:val="none" w:sz="0" w:space="0" w:color="auto"/>
            <w:left w:val="none" w:sz="0" w:space="0" w:color="auto"/>
            <w:bottom w:val="none" w:sz="0" w:space="0" w:color="auto"/>
            <w:right w:val="none" w:sz="0" w:space="0" w:color="auto"/>
          </w:divBdr>
        </w:div>
        <w:div w:id="751976424">
          <w:marLeft w:val="0"/>
          <w:marRight w:val="0"/>
          <w:marTop w:val="0"/>
          <w:marBottom w:val="0"/>
          <w:divBdr>
            <w:top w:val="none" w:sz="0" w:space="0" w:color="auto"/>
            <w:left w:val="none" w:sz="0" w:space="0" w:color="auto"/>
            <w:bottom w:val="none" w:sz="0" w:space="0" w:color="auto"/>
            <w:right w:val="none" w:sz="0" w:space="0" w:color="auto"/>
          </w:divBdr>
        </w:div>
        <w:div w:id="845171396">
          <w:marLeft w:val="0"/>
          <w:marRight w:val="0"/>
          <w:marTop w:val="0"/>
          <w:marBottom w:val="0"/>
          <w:divBdr>
            <w:top w:val="none" w:sz="0" w:space="0" w:color="auto"/>
            <w:left w:val="none" w:sz="0" w:space="0" w:color="auto"/>
            <w:bottom w:val="none" w:sz="0" w:space="0" w:color="auto"/>
            <w:right w:val="none" w:sz="0" w:space="0" w:color="auto"/>
          </w:divBdr>
        </w:div>
        <w:div w:id="927150815">
          <w:marLeft w:val="0"/>
          <w:marRight w:val="0"/>
          <w:marTop w:val="0"/>
          <w:marBottom w:val="0"/>
          <w:divBdr>
            <w:top w:val="none" w:sz="0" w:space="0" w:color="auto"/>
            <w:left w:val="none" w:sz="0" w:space="0" w:color="auto"/>
            <w:bottom w:val="none" w:sz="0" w:space="0" w:color="auto"/>
            <w:right w:val="none" w:sz="0" w:space="0" w:color="auto"/>
          </w:divBdr>
        </w:div>
        <w:div w:id="1008563039">
          <w:marLeft w:val="0"/>
          <w:marRight w:val="0"/>
          <w:marTop w:val="0"/>
          <w:marBottom w:val="0"/>
          <w:divBdr>
            <w:top w:val="none" w:sz="0" w:space="0" w:color="auto"/>
            <w:left w:val="none" w:sz="0" w:space="0" w:color="auto"/>
            <w:bottom w:val="none" w:sz="0" w:space="0" w:color="auto"/>
            <w:right w:val="none" w:sz="0" w:space="0" w:color="auto"/>
          </w:divBdr>
        </w:div>
        <w:div w:id="1244528914">
          <w:marLeft w:val="0"/>
          <w:marRight w:val="0"/>
          <w:marTop w:val="0"/>
          <w:marBottom w:val="0"/>
          <w:divBdr>
            <w:top w:val="none" w:sz="0" w:space="0" w:color="auto"/>
            <w:left w:val="none" w:sz="0" w:space="0" w:color="auto"/>
            <w:bottom w:val="none" w:sz="0" w:space="0" w:color="auto"/>
            <w:right w:val="none" w:sz="0" w:space="0" w:color="auto"/>
          </w:divBdr>
        </w:div>
        <w:div w:id="1250625998">
          <w:marLeft w:val="0"/>
          <w:marRight w:val="0"/>
          <w:marTop w:val="0"/>
          <w:marBottom w:val="0"/>
          <w:divBdr>
            <w:top w:val="none" w:sz="0" w:space="0" w:color="auto"/>
            <w:left w:val="none" w:sz="0" w:space="0" w:color="auto"/>
            <w:bottom w:val="none" w:sz="0" w:space="0" w:color="auto"/>
            <w:right w:val="none" w:sz="0" w:space="0" w:color="auto"/>
          </w:divBdr>
        </w:div>
        <w:div w:id="1422723105">
          <w:marLeft w:val="0"/>
          <w:marRight w:val="0"/>
          <w:marTop w:val="0"/>
          <w:marBottom w:val="0"/>
          <w:divBdr>
            <w:top w:val="none" w:sz="0" w:space="0" w:color="auto"/>
            <w:left w:val="none" w:sz="0" w:space="0" w:color="auto"/>
            <w:bottom w:val="none" w:sz="0" w:space="0" w:color="auto"/>
            <w:right w:val="none" w:sz="0" w:space="0" w:color="auto"/>
          </w:divBdr>
        </w:div>
        <w:div w:id="1456942238">
          <w:marLeft w:val="0"/>
          <w:marRight w:val="0"/>
          <w:marTop w:val="0"/>
          <w:marBottom w:val="0"/>
          <w:divBdr>
            <w:top w:val="none" w:sz="0" w:space="0" w:color="auto"/>
            <w:left w:val="none" w:sz="0" w:space="0" w:color="auto"/>
            <w:bottom w:val="none" w:sz="0" w:space="0" w:color="auto"/>
            <w:right w:val="none" w:sz="0" w:space="0" w:color="auto"/>
          </w:divBdr>
        </w:div>
        <w:div w:id="1566185588">
          <w:marLeft w:val="0"/>
          <w:marRight w:val="0"/>
          <w:marTop w:val="0"/>
          <w:marBottom w:val="0"/>
          <w:divBdr>
            <w:top w:val="none" w:sz="0" w:space="0" w:color="auto"/>
            <w:left w:val="none" w:sz="0" w:space="0" w:color="auto"/>
            <w:bottom w:val="none" w:sz="0" w:space="0" w:color="auto"/>
            <w:right w:val="none" w:sz="0" w:space="0" w:color="auto"/>
          </w:divBdr>
          <w:divsChild>
            <w:div w:id="105462865">
              <w:marLeft w:val="0"/>
              <w:marRight w:val="0"/>
              <w:marTop w:val="0"/>
              <w:marBottom w:val="0"/>
              <w:divBdr>
                <w:top w:val="none" w:sz="0" w:space="0" w:color="auto"/>
                <w:left w:val="none" w:sz="0" w:space="0" w:color="auto"/>
                <w:bottom w:val="none" w:sz="0" w:space="0" w:color="auto"/>
                <w:right w:val="none" w:sz="0" w:space="0" w:color="auto"/>
              </w:divBdr>
            </w:div>
            <w:div w:id="303118734">
              <w:marLeft w:val="0"/>
              <w:marRight w:val="0"/>
              <w:marTop w:val="0"/>
              <w:marBottom w:val="0"/>
              <w:divBdr>
                <w:top w:val="none" w:sz="0" w:space="0" w:color="auto"/>
                <w:left w:val="none" w:sz="0" w:space="0" w:color="auto"/>
                <w:bottom w:val="none" w:sz="0" w:space="0" w:color="auto"/>
                <w:right w:val="none" w:sz="0" w:space="0" w:color="auto"/>
              </w:divBdr>
            </w:div>
            <w:div w:id="417136752">
              <w:marLeft w:val="0"/>
              <w:marRight w:val="0"/>
              <w:marTop w:val="0"/>
              <w:marBottom w:val="0"/>
              <w:divBdr>
                <w:top w:val="none" w:sz="0" w:space="0" w:color="auto"/>
                <w:left w:val="none" w:sz="0" w:space="0" w:color="auto"/>
                <w:bottom w:val="none" w:sz="0" w:space="0" w:color="auto"/>
                <w:right w:val="none" w:sz="0" w:space="0" w:color="auto"/>
              </w:divBdr>
            </w:div>
            <w:div w:id="499346482">
              <w:marLeft w:val="0"/>
              <w:marRight w:val="0"/>
              <w:marTop w:val="0"/>
              <w:marBottom w:val="0"/>
              <w:divBdr>
                <w:top w:val="none" w:sz="0" w:space="0" w:color="auto"/>
                <w:left w:val="none" w:sz="0" w:space="0" w:color="auto"/>
                <w:bottom w:val="none" w:sz="0" w:space="0" w:color="auto"/>
                <w:right w:val="none" w:sz="0" w:space="0" w:color="auto"/>
              </w:divBdr>
            </w:div>
            <w:div w:id="591664283">
              <w:marLeft w:val="0"/>
              <w:marRight w:val="0"/>
              <w:marTop w:val="0"/>
              <w:marBottom w:val="0"/>
              <w:divBdr>
                <w:top w:val="none" w:sz="0" w:space="0" w:color="auto"/>
                <w:left w:val="none" w:sz="0" w:space="0" w:color="auto"/>
                <w:bottom w:val="none" w:sz="0" w:space="0" w:color="auto"/>
                <w:right w:val="none" w:sz="0" w:space="0" w:color="auto"/>
              </w:divBdr>
            </w:div>
            <w:div w:id="592737659">
              <w:marLeft w:val="0"/>
              <w:marRight w:val="0"/>
              <w:marTop w:val="0"/>
              <w:marBottom w:val="0"/>
              <w:divBdr>
                <w:top w:val="none" w:sz="0" w:space="0" w:color="auto"/>
                <w:left w:val="none" w:sz="0" w:space="0" w:color="auto"/>
                <w:bottom w:val="none" w:sz="0" w:space="0" w:color="auto"/>
                <w:right w:val="none" w:sz="0" w:space="0" w:color="auto"/>
              </w:divBdr>
            </w:div>
            <w:div w:id="771125312">
              <w:marLeft w:val="0"/>
              <w:marRight w:val="0"/>
              <w:marTop w:val="0"/>
              <w:marBottom w:val="0"/>
              <w:divBdr>
                <w:top w:val="none" w:sz="0" w:space="0" w:color="auto"/>
                <w:left w:val="none" w:sz="0" w:space="0" w:color="auto"/>
                <w:bottom w:val="none" w:sz="0" w:space="0" w:color="auto"/>
                <w:right w:val="none" w:sz="0" w:space="0" w:color="auto"/>
              </w:divBdr>
            </w:div>
            <w:div w:id="929043997">
              <w:marLeft w:val="0"/>
              <w:marRight w:val="0"/>
              <w:marTop w:val="0"/>
              <w:marBottom w:val="0"/>
              <w:divBdr>
                <w:top w:val="none" w:sz="0" w:space="0" w:color="auto"/>
                <w:left w:val="none" w:sz="0" w:space="0" w:color="auto"/>
                <w:bottom w:val="none" w:sz="0" w:space="0" w:color="auto"/>
                <w:right w:val="none" w:sz="0" w:space="0" w:color="auto"/>
              </w:divBdr>
            </w:div>
            <w:div w:id="955410247">
              <w:marLeft w:val="0"/>
              <w:marRight w:val="0"/>
              <w:marTop w:val="0"/>
              <w:marBottom w:val="0"/>
              <w:divBdr>
                <w:top w:val="none" w:sz="0" w:space="0" w:color="auto"/>
                <w:left w:val="none" w:sz="0" w:space="0" w:color="auto"/>
                <w:bottom w:val="none" w:sz="0" w:space="0" w:color="auto"/>
                <w:right w:val="none" w:sz="0" w:space="0" w:color="auto"/>
              </w:divBdr>
            </w:div>
            <w:div w:id="1186292620">
              <w:marLeft w:val="0"/>
              <w:marRight w:val="0"/>
              <w:marTop w:val="0"/>
              <w:marBottom w:val="0"/>
              <w:divBdr>
                <w:top w:val="none" w:sz="0" w:space="0" w:color="auto"/>
                <w:left w:val="none" w:sz="0" w:space="0" w:color="auto"/>
                <w:bottom w:val="none" w:sz="0" w:space="0" w:color="auto"/>
                <w:right w:val="none" w:sz="0" w:space="0" w:color="auto"/>
              </w:divBdr>
            </w:div>
            <w:div w:id="1237394328">
              <w:marLeft w:val="0"/>
              <w:marRight w:val="0"/>
              <w:marTop w:val="0"/>
              <w:marBottom w:val="0"/>
              <w:divBdr>
                <w:top w:val="none" w:sz="0" w:space="0" w:color="auto"/>
                <w:left w:val="none" w:sz="0" w:space="0" w:color="auto"/>
                <w:bottom w:val="none" w:sz="0" w:space="0" w:color="auto"/>
                <w:right w:val="none" w:sz="0" w:space="0" w:color="auto"/>
              </w:divBdr>
            </w:div>
            <w:div w:id="1258097658">
              <w:marLeft w:val="0"/>
              <w:marRight w:val="0"/>
              <w:marTop w:val="0"/>
              <w:marBottom w:val="0"/>
              <w:divBdr>
                <w:top w:val="none" w:sz="0" w:space="0" w:color="auto"/>
                <w:left w:val="none" w:sz="0" w:space="0" w:color="auto"/>
                <w:bottom w:val="none" w:sz="0" w:space="0" w:color="auto"/>
                <w:right w:val="none" w:sz="0" w:space="0" w:color="auto"/>
              </w:divBdr>
            </w:div>
            <w:div w:id="1263143664">
              <w:marLeft w:val="0"/>
              <w:marRight w:val="0"/>
              <w:marTop w:val="0"/>
              <w:marBottom w:val="0"/>
              <w:divBdr>
                <w:top w:val="none" w:sz="0" w:space="0" w:color="auto"/>
                <w:left w:val="none" w:sz="0" w:space="0" w:color="auto"/>
                <w:bottom w:val="none" w:sz="0" w:space="0" w:color="auto"/>
                <w:right w:val="none" w:sz="0" w:space="0" w:color="auto"/>
              </w:divBdr>
            </w:div>
            <w:div w:id="1305768697">
              <w:marLeft w:val="0"/>
              <w:marRight w:val="0"/>
              <w:marTop w:val="0"/>
              <w:marBottom w:val="0"/>
              <w:divBdr>
                <w:top w:val="none" w:sz="0" w:space="0" w:color="auto"/>
                <w:left w:val="none" w:sz="0" w:space="0" w:color="auto"/>
                <w:bottom w:val="none" w:sz="0" w:space="0" w:color="auto"/>
                <w:right w:val="none" w:sz="0" w:space="0" w:color="auto"/>
              </w:divBdr>
            </w:div>
            <w:div w:id="1340228796">
              <w:marLeft w:val="0"/>
              <w:marRight w:val="0"/>
              <w:marTop w:val="0"/>
              <w:marBottom w:val="0"/>
              <w:divBdr>
                <w:top w:val="none" w:sz="0" w:space="0" w:color="auto"/>
                <w:left w:val="none" w:sz="0" w:space="0" w:color="auto"/>
                <w:bottom w:val="none" w:sz="0" w:space="0" w:color="auto"/>
                <w:right w:val="none" w:sz="0" w:space="0" w:color="auto"/>
              </w:divBdr>
            </w:div>
            <w:div w:id="1492989150">
              <w:marLeft w:val="0"/>
              <w:marRight w:val="0"/>
              <w:marTop w:val="0"/>
              <w:marBottom w:val="0"/>
              <w:divBdr>
                <w:top w:val="none" w:sz="0" w:space="0" w:color="auto"/>
                <w:left w:val="none" w:sz="0" w:space="0" w:color="auto"/>
                <w:bottom w:val="none" w:sz="0" w:space="0" w:color="auto"/>
                <w:right w:val="none" w:sz="0" w:space="0" w:color="auto"/>
              </w:divBdr>
            </w:div>
            <w:div w:id="1714112567">
              <w:marLeft w:val="0"/>
              <w:marRight w:val="0"/>
              <w:marTop w:val="0"/>
              <w:marBottom w:val="0"/>
              <w:divBdr>
                <w:top w:val="none" w:sz="0" w:space="0" w:color="auto"/>
                <w:left w:val="none" w:sz="0" w:space="0" w:color="auto"/>
                <w:bottom w:val="none" w:sz="0" w:space="0" w:color="auto"/>
                <w:right w:val="none" w:sz="0" w:space="0" w:color="auto"/>
              </w:divBdr>
            </w:div>
            <w:div w:id="1992097920">
              <w:marLeft w:val="0"/>
              <w:marRight w:val="0"/>
              <w:marTop w:val="0"/>
              <w:marBottom w:val="0"/>
              <w:divBdr>
                <w:top w:val="none" w:sz="0" w:space="0" w:color="auto"/>
                <w:left w:val="none" w:sz="0" w:space="0" w:color="auto"/>
                <w:bottom w:val="none" w:sz="0" w:space="0" w:color="auto"/>
                <w:right w:val="none" w:sz="0" w:space="0" w:color="auto"/>
              </w:divBdr>
            </w:div>
            <w:div w:id="2102413195">
              <w:marLeft w:val="0"/>
              <w:marRight w:val="0"/>
              <w:marTop w:val="0"/>
              <w:marBottom w:val="0"/>
              <w:divBdr>
                <w:top w:val="none" w:sz="0" w:space="0" w:color="auto"/>
                <w:left w:val="none" w:sz="0" w:space="0" w:color="auto"/>
                <w:bottom w:val="none" w:sz="0" w:space="0" w:color="auto"/>
                <w:right w:val="none" w:sz="0" w:space="0" w:color="auto"/>
              </w:divBdr>
            </w:div>
            <w:div w:id="2137485813">
              <w:marLeft w:val="0"/>
              <w:marRight w:val="0"/>
              <w:marTop w:val="0"/>
              <w:marBottom w:val="0"/>
              <w:divBdr>
                <w:top w:val="none" w:sz="0" w:space="0" w:color="auto"/>
                <w:left w:val="none" w:sz="0" w:space="0" w:color="auto"/>
                <w:bottom w:val="none" w:sz="0" w:space="0" w:color="auto"/>
                <w:right w:val="none" w:sz="0" w:space="0" w:color="auto"/>
              </w:divBdr>
            </w:div>
          </w:divsChild>
        </w:div>
        <w:div w:id="1742483972">
          <w:marLeft w:val="0"/>
          <w:marRight w:val="0"/>
          <w:marTop w:val="0"/>
          <w:marBottom w:val="0"/>
          <w:divBdr>
            <w:top w:val="none" w:sz="0" w:space="0" w:color="auto"/>
            <w:left w:val="none" w:sz="0" w:space="0" w:color="auto"/>
            <w:bottom w:val="none" w:sz="0" w:space="0" w:color="auto"/>
            <w:right w:val="none" w:sz="0" w:space="0" w:color="auto"/>
          </w:divBdr>
          <w:divsChild>
            <w:div w:id="102724174">
              <w:marLeft w:val="0"/>
              <w:marRight w:val="0"/>
              <w:marTop w:val="0"/>
              <w:marBottom w:val="0"/>
              <w:divBdr>
                <w:top w:val="none" w:sz="0" w:space="0" w:color="auto"/>
                <w:left w:val="none" w:sz="0" w:space="0" w:color="auto"/>
                <w:bottom w:val="none" w:sz="0" w:space="0" w:color="auto"/>
                <w:right w:val="none" w:sz="0" w:space="0" w:color="auto"/>
              </w:divBdr>
            </w:div>
            <w:div w:id="409354527">
              <w:marLeft w:val="0"/>
              <w:marRight w:val="0"/>
              <w:marTop w:val="0"/>
              <w:marBottom w:val="0"/>
              <w:divBdr>
                <w:top w:val="none" w:sz="0" w:space="0" w:color="auto"/>
                <w:left w:val="none" w:sz="0" w:space="0" w:color="auto"/>
                <w:bottom w:val="none" w:sz="0" w:space="0" w:color="auto"/>
                <w:right w:val="none" w:sz="0" w:space="0" w:color="auto"/>
              </w:divBdr>
            </w:div>
            <w:div w:id="640889240">
              <w:marLeft w:val="0"/>
              <w:marRight w:val="0"/>
              <w:marTop w:val="0"/>
              <w:marBottom w:val="0"/>
              <w:divBdr>
                <w:top w:val="none" w:sz="0" w:space="0" w:color="auto"/>
                <w:left w:val="none" w:sz="0" w:space="0" w:color="auto"/>
                <w:bottom w:val="none" w:sz="0" w:space="0" w:color="auto"/>
                <w:right w:val="none" w:sz="0" w:space="0" w:color="auto"/>
              </w:divBdr>
            </w:div>
            <w:div w:id="680351649">
              <w:marLeft w:val="0"/>
              <w:marRight w:val="0"/>
              <w:marTop w:val="0"/>
              <w:marBottom w:val="0"/>
              <w:divBdr>
                <w:top w:val="none" w:sz="0" w:space="0" w:color="auto"/>
                <w:left w:val="none" w:sz="0" w:space="0" w:color="auto"/>
                <w:bottom w:val="none" w:sz="0" w:space="0" w:color="auto"/>
                <w:right w:val="none" w:sz="0" w:space="0" w:color="auto"/>
              </w:divBdr>
            </w:div>
            <w:div w:id="861090595">
              <w:marLeft w:val="0"/>
              <w:marRight w:val="0"/>
              <w:marTop w:val="0"/>
              <w:marBottom w:val="0"/>
              <w:divBdr>
                <w:top w:val="none" w:sz="0" w:space="0" w:color="auto"/>
                <w:left w:val="none" w:sz="0" w:space="0" w:color="auto"/>
                <w:bottom w:val="none" w:sz="0" w:space="0" w:color="auto"/>
                <w:right w:val="none" w:sz="0" w:space="0" w:color="auto"/>
              </w:divBdr>
            </w:div>
            <w:div w:id="943880429">
              <w:marLeft w:val="0"/>
              <w:marRight w:val="0"/>
              <w:marTop w:val="0"/>
              <w:marBottom w:val="0"/>
              <w:divBdr>
                <w:top w:val="none" w:sz="0" w:space="0" w:color="auto"/>
                <w:left w:val="none" w:sz="0" w:space="0" w:color="auto"/>
                <w:bottom w:val="none" w:sz="0" w:space="0" w:color="auto"/>
                <w:right w:val="none" w:sz="0" w:space="0" w:color="auto"/>
              </w:divBdr>
            </w:div>
            <w:div w:id="1190606562">
              <w:marLeft w:val="0"/>
              <w:marRight w:val="0"/>
              <w:marTop w:val="0"/>
              <w:marBottom w:val="0"/>
              <w:divBdr>
                <w:top w:val="none" w:sz="0" w:space="0" w:color="auto"/>
                <w:left w:val="none" w:sz="0" w:space="0" w:color="auto"/>
                <w:bottom w:val="none" w:sz="0" w:space="0" w:color="auto"/>
                <w:right w:val="none" w:sz="0" w:space="0" w:color="auto"/>
              </w:divBdr>
            </w:div>
            <w:div w:id="1318001152">
              <w:marLeft w:val="0"/>
              <w:marRight w:val="0"/>
              <w:marTop w:val="0"/>
              <w:marBottom w:val="0"/>
              <w:divBdr>
                <w:top w:val="none" w:sz="0" w:space="0" w:color="auto"/>
                <w:left w:val="none" w:sz="0" w:space="0" w:color="auto"/>
                <w:bottom w:val="none" w:sz="0" w:space="0" w:color="auto"/>
                <w:right w:val="none" w:sz="0" w:space="0" w:color="auto"/>
              </w:divBdr>
            </w:div>
            <w:div w:id="1450856311">
              <w:marLeft w:val="0"/>
              <w:marRight w:val="0"/>
              <w:marTop w:val="0"/>
              <w:marBottom w:val="0"/>
              <w:divBdr>
                <w:top w:val="none" w:sz="0" w:space="0" w:color="auto"/>
                <w:left w:val="none" w:sz="0" w:space="0" w:color="auto"/>
                <w:bottom w:val="none" w:sz="0" w:space="0" w:color="auto"/>
                <w:right w:val="none" w:sz="0" w:space="0" w:color="auto"/>
              </w:divBdr>
            </w:div>
            <w:div w:id="1493646546">
              <w:marLeft w:val="0"/>
              <w:marRight w:val="0"/>
              <w:marTop w:val="0"/>
              <w:marBottom w:val="0"/>
              <w:divBdr>
                <w:top w:val="none" w:sz="0" w:space="0" w:color="auto"/>
                <w:left w:val="none" w:sz="0" w:space="0" w:color="auto"/>
                <w:bottom w:val="none" w:sz="0" w:space="0" w:color="auto"/>
                <w:right w:val="none" w:sz="0" w:space="0" w:color="auto"/>
              </w:divBdr>
            </w:div>
            <w:div w:id="1549412157">
              <w:marLeft w:val="0"/>
              <w:marRight w:val="0"/>
              <w:marTop w:val="0"/>
              <w:marBottom w:val="0"/>
              <w:divBdr>
                <w:top w:val="none" w:sz="0" w:space="0" w:color="auto"/>
                <w:left w:val="none" w:sz="0" w:space="0" w:color="auto"/>
                <w:bottom w:val="none" w:sz="0" w:space="0" w:color="auto"/>
                <w:right w:val="none" w:sz="0" w:space="0" w:color="auto"/>
              </w:divBdr>
            </w:div>
            <w:div w:id="1643340480">
              <w:marLeft w:val="0"/>
              <w:marRight w:val="0"/>
              <w:marTop w:val="0"/>
              <w:marBottom w:val="0"/>
              <w:divBdr>
                <w:top w:val="none" w:sz="0" w:space="0" w:color="auto"/>
                <w:left w:val="none" w:sz="0" w:space="0" w:color="auto"/>
                <w:bottom w:val="none" w:sz="0" w:space="0" w:color="auto"/>
                <w:right w:val="none" w:sz="0" w:space="0" w:color="auto"/>
              </w:divBdr>
            </w:div>
            <w:div w:id="1804157353">
              <w:marLeft w:val="0"/>
              <w:marRight w:val="0"/>
              <w:marTop w:val="0"/>
              <w:marBottom w:val="0"/>
              <w:divBdr>
                <w:top w:val="none" w:sz="0" w:space="0" w:color="auto"/>
                <w:left w:val="none" w:sz="0" w:space="0" w:color="auto"/>
                <w:bottom w:val="none" w:sz="0" w:space="0" w:color="auto"/>
                <w:right w:val="none" w:sz="0" w:space="0" w:color="auto"/>
              </w:divBdr>
            </w:div>
            <w:div w:id="1805925563">
              <w:marLeft w:val="0"/>
              <w:marRight w:val="0"/>
              <w:marTop w:val="0"/>
              <w:marBottom w:val="0"/>
              <w:divBdr>
                <w:top w:val="none" w:sz="0" w:space="0" w:color="auto"/>
                <w:left w:val="none" w:sz="0" w:space="0" w:color="auto"/>
                <w:bottom w:val="none" w:sz="0" w:space="0" w:color="auto"/>
                <w:right w:val="none" w:sz="0" w:space="0" w:color="auto"/>
              </w:divBdr>
            </w:div>
            <w:div w:id="1832214824">
              <w:marLeft w:val="0"/>
              <w:marRight w:val="0"/>
              <w:marTop w:val="0"/>
              <w:marBottom w:val="0"/>
              <w:divBdr>
                <w:top w:val="none" w:sz="0" w:space="0" w:color="auto"/>
                <w:left w:val="none" w:sz="0" w:space="0" w:color="auto"/>
                <w:bottom w:val="none" w:sz="0" w:space="0" w:color="auto"/>
                <w:right w:val="none" w:sz="0" w:space="0" w:color="auto"/>
              </w:divBdr>
            </w:div>
            <w:div w:id="1835143616">
              <w:marLeft w:val="0"/>
              <w:marRight w:val="0"/>
              <w:marTop w:val="0"/>
              <w:marBottom w:val="0"/>
              <w:divBdr>
                <w:top w:val="none" w:sz="0" w:space="0" w:color="auto"/>
                <w:left w:val="none" w:sz="0" w:space="0" w:color="auto"/>
                <w:bottom w:val="none" w:sz="0" w:space="0" w:color="auto"/>
                <w:right w:val="none" w:sz="0" w:space="0" w:color="auto"/>
              </w:divBdr>
            </w:div>
            <w:div w:id="1856655895">
              <w:marLeft w:val="0"/>
              <w:marRight w:val="0"/>
              <w:marTop w:val="0"/>
              <w:marBottom w:val="0"/>
              <w:divBdr>
                <w:top w:val="none" w:sz="0" w:space="0" w:color="auto"/>
                <w:left w:val="none" w:sz="0" w:space="0" w:color="auto"/>
                <w:bottom w:val="none" w:sz="0" w:space="0" w:color="auto"/>
                <w:right w:val="none" w:sz="0" w:space="0" w:color="auto"/>
              </w:divBdr>
            </w:div>
            <w:div w:id="1916085909">
              <w:marLeft w:val="0"/>
              <w:marRight w:val="0"/>
              <w:marTop w:val="0"/>
              <w:marBottom w:val="0"/>
              <w:divBdr>
                <w:top w:val="none" w:sz="0" w:space="0" w:color="auto"/>
                <w:left w:val="none" w:sz="0" w:space="0" w:color="auto"/>
                <w:bottom w:val="none" w:sz="0" w:space="0" w:color="auto"/>
                <w:right w:val="none" w:sz="0" w:space="0" w:color="auto"/>
              </w:divBdr>
            </w:div>
            <w:div w:id="1984307449">
              <w:marLeft w:val="0"/>
              <w:marRight w:val="0"/>
              <w:marTop w:val="0"/>
              <w:marBottom w:val="0"/>
              <w:divBdr>
                <w:top w:val="none" w:sz="0" w:space="0" w:color="auto"/>
                <w:left w:val="none" w:sz="0" w:space="0" w:color="auto"/>
                <w:bottom w:val="none" w:sz="0" w:space="0" w:color="auto"/>
                <w:right w:val="none" w:sz="0" w:space="0" w:color="auto"/>
              </w:divBdr>
            </w:div>
            <w:div w:id="2066370529">
              <w:marLeft w:val="0"/>
              <w:marRight w:val="0"/>
              <w:marTop w:val="0"/>
              <w:marBottom w:val="0"/>
              <w:divBdr>
                <w:top w:val="none" w:sz="0" w:space="0" w:color="auto"/>
                <w:left w:val="none" w:sz="0" w:space="0" w:color="auto"/>
                <w:bottom w:val="none" w:sz="0" w:space="0" w:color="auto"/>
                <w:right w:val="none" w:sz="0" w:space="0" w:color="auto"/>
              </w:divBdr>
            </w:div>
          </w:divsChild>
        </w:div>
        <w:div w:id="1781365606">
          <w:marLeft w:val="0"/>
          <w:marRight w:val="0"/>
          <w:marTop w:val="0"/>
          <w:marBottom w:val="0"/>
          <w:divBdr>
            <w:top w:val="none" w:sz="0" w:space="0" w:color="auto"/>
            <w:left w:val="none" w:sz="0" w:space="0" w:color="auto"/>
            <w:bottom w:val="none" w:sz="0" w:space="0" w:color="auto"/>
            <w:right w:val="none" w:sz="0" w:space="0" w:color="auto"/>
          </w:divBdr>
        </w:div>
        <w:div w:id="1839074180">
          <w:marLeft w:val="0"/>
          <w:marRight w:val="0"/>
          <w:marTop w:val="0"/>
          <w:marBottom w:val="0"/>
          <w:divBdr>
            <w:top w:val="none" w:sz="0" w:space="0" w:color="auto"/>
            <w:left w:val="none" w:sz="0" w:space="0" w:color="auto"/>
            <w:bottom w:val="none" w:sz="0" w:space="0" w:color="auto"/>
            <w:right w:val="none" w:sz="0" w:space="0" w:color="auto"/>
          </w:divBdr>
        </w:div>
        <w:div w:id="1907297469">
          <w:marLeft w:val="0"/>
          <w:marRight w:val="0"/>
          <w:marTop w:val="0"/>
          <w:marBottom w:val="0"/>
          <w:divBdr>
            <w:top w:val="none" w:sz="0" w:space="0" w:color="auto"/>
            <w:left w:val="none" w:sz="0" w:space="0" w:color="auto"/>
            <w:bottom w:val="none" w:sz="0" w:space="0" w:color="auto"/>
            <w:right w:val="none" w:sz="0" w:space="0" w:color="auto"/>
          </w:divBdr>
        </w:div>
        <w:div w:id="1968656663">
          <w:marLeft w:val="0"/>
          <w:marRight w:val="0"/>
          <w:marTop w:val="0"/>
          <w:marBottom w:val="0"/>
          <w:divBdr>
            <w:top w:val="none" w:sz="0" w:space="0" w:color="auto"/>
            <w:left w:val="none" w:sz="0" w:space="0" w:color="auto"/>
            <w:bottom w:val="none" w:sz="0" w:space="0" w:color="auto"/>
            <w:right w:val="none" w:sz="0" w:space="0" w:color="auto"/>
          </w:divBdr>
        </w:div>
        <w:div w:id="2146697505">
          <w:marLeft w:val="0"/>
          <w:marRight w:val="0"/>
          <w:marTop w:val="0"/>
          <w:marBottom w:val="0"/>
          <w:divBdr>
            <w:top w:val="none" w:sz="0" w:space="0" w:color="auto"/>
            <w:left w:val="none" w:sz="0" w:space="0" w:color="auto"/>
            <w:bottom w:val="none" w:sz="0" w:space="0" w:color="auto"/>
            <w:right w:val="none" w:sz="0" w:space="0" w:color="auto"/>
          </w:divBdr>
        </w:div>
      </w:divsChild>
    </w:div>
    <w:div w:id="946815711">
      <w:bodyDiv w:val="1"/>
      <w:marLeft w:val="0"/>
      <w:marRight w:val="0"/>
      <w:marTop w:val="0"/>
      <w:marBottom w:val="0"/>
      <w:divBdr>
        <w:top w:val="none" w:sz="0" w:space="0" w:color="auto"/>
        <w:left w:val="none" w:sz="0" w:space="0" w:color="auto"/>
        <w:bottom w:val="none" w:sz="0" w:space="0" w:color="auto"/>
        <w:right w:val="none" w:sz="0" w:space="0" w:color="auto"/>
      </w:divBdr>
      <w:divsChild>
        <w:div w:id="1311669485">
          <w:marLeft w:val="0"/>
          <w:marRight w:val="0"/>
          <w:marTop w:val="0"/>
          <w:marBottom w:val="0"/>
          <w:divBdr>
            <w:top w:val="none" w:sz="0" w:space="0" w:color="auto"/>
            <w:left w:val="none" w:sz="0" w:space="0" w:color="auto"/>
            <w:bottom w:val="none" w:sz="0" w:space="0" w:color="auto"/>
            <w:right w:val="none" w:sz="0" w:space="0" w:color="auto"/>
          </w:divBdr>
        </w:div>
      </w:divsChild>
    </w:div>
    <w:div w:id="965504901">
      <w:bodyDiv w:val="1"/>
      <w:marLeft w:val="0"/>
      <w:marRight w:val="0"/>
      <w:marTop w:val="0"/>
      <w:marBottom w:val="0"/>
      <w:divBdr>
        <w:top w:val="none" w:sz="0" w:space="0" w:color="auto"/>
        <w:left w:val="none" w:sz="0" w:space="0" w:color="auto"/>
        <w:bottom w:val="none" w:sz="0" w:space="0" w:color="auto"/>
        <w:right w:val="none" w:sz="0" w:space="0" w:color="auto"/>
      </w:divBdr>
    </w:div>
    <w:div w:id="996030124">
      <w:bodyDiv w:val="1"/>
      <w:marLeft w:val="0"/>
      <w:marRight w:val="0"/>
      <w:marTop w:val="0"/>
      <w:marBottom w:val="0"/>
      <w:divBdr>
        <w:top w:val="none" w:sz="0" w:space="0" w:color="auto"/>
        <w:left w:val="none" w:sz="0" w:space="0" w:color="auto"/>
        <w:bottom w:val="none" w:sz="0" w:space="0" w:color="auto"/>
        <w:right w:val="none" w:sz="0" w:space="0" w:color="auto"/>
      </w:divBdr>
    </w:div>
    <w:div w:id="1158231849">
      <w:bodyDiv w:val="1"/>
      <w:marLeft w:val="0"/>
      <w:marRight w:val="0"/>
      <w:marTop w:val="0"/>
      <w:marBottom w:val="0"/>
      <w:divBdr>
        <w:top w:val="none" w:sz="0" w:space="0" w:color="auto"/>
        <w:left w:val="none" w:sz="0" w:space="0" w:color="auto"/>
        <w:bottom w:val="none" w:sz="0" w:space="0" w:color="auto"/>
        <w:right w:val="none" w:sz="0" w:space="0" w:color="auto"/>
      </w:divBdr>
    </w:div>
    <w:div w:id="1170027614">
      <w:bodyDiv w:val="1"/>
      <w:marLeft w:val="0"/>
      <w:marRight w:val="0"/>
      <w:marTop w:val="0"/>
      <w:marBottom w:val="0"/>
      <w:divBdr>
        <w:top w:val="none" w:sz="0" w:space="0" w:color="auto"/>
        <w:left w:val="none" w:sz="0" w:space="0" w:color="auto"/>
        <w:bottom w:val="none" w:sz="0" w:space="0" w:color="auto"/>
        <w:right w:val="none" w:sz="0" w:space="0" w:color="auto"/>
      </w:divBdr>
      <w:divsChild>
        <w:div w:id="511186215">
          <w:marLeft w:val="0"/>
          <w:marRight w:val="0"/>
          <w:marTop w:val="0"/>
          <w:marBottom w:val="0"/>
          <w:divBdr>
            <w:top w:val="none" w:sz="0" w:space="0" w:color="auto"/>
            <w:left w:val="none" w:sz="0" w:space="0" w:color="auto"/>
            <w:bottom w:val="none" w:sz="0" w:space="0" w:color="auto"/>
            <w:right w:val="none" w:sz="0" w:space="0" w:color="auto"/>
          </w:divBdr>
          <w:divsChild>
            <w:div w:id="1097599745">
              <w:marLeft w:val="0"/>
              <w:marRight w:val="0"/>
              <w:marTop w:val="0"/>
              <w:marBottom w:val="0"/>
              <w:divBdr>
                <w:top w:val="none" w:sz="0" w:space="0" w:color="auto"/>
                <w:left w:val="none" w:sz="0" w:space="0" w:color="auto"/>
                <w:bottom w:val="none" w:sz="0" w:space="0" w:color="auto"/>
                <w:right w:val="none" w:sz="0" w:space="0" w:color="auto"/>
              </w:divBdr>
              <w:divsChild>
                <w:div w:id="40864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278987">
          <w:marLeft w:val="0"/>
          <w:marRight w:val="0"/>
          <w:marTop w:val="0"/>
          <w:marBottom w:val="0"/>
          <w:divBdr>
            <w:top w:val="none" w:sz="0" w:space="0" w:color="auto"/>
            <w:left w:val="none" w:sz="0" w:space="0" w:color="auto"/>
            <w:bottom w:val="none" w:sz="0" w:space="0" w:color="auto"/>
            <w:right w:val="none" w:sz="0" w:space="0" w:color="auto"/>
          </w:divBdr>
          <w:divsChild>
            <w:div w:id="2137790710">
              <w:marLeft w:val="0"/>
              <w:marRight w:val="0"/>
              <w:marTop w:val="0"/>
              <w:marBottom w:val="0"/>
              <w:divBdr>
                <w:top w:val="none" w:sz="0" w:space="0" w:color="auto"/>
                <w:left w:val="none" w:sz="0" w:space="0" w:color="auto"/>
                <w:bottom w:val="none" w:sz="0" w:space="0" w:color="auto"/>
                <w:right w:val="none" w:sz="0" w:space="0" w:color="auto"/>
              </w:divBdr>
              <w:divsChild>
                <w:div w:id="73280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753589">
          <w:marLeft w:val="0"/>
          <w:marRight w:val="0"/>
          <w:marTop w:val="0"/>
          <w:marBottom w:val="0"/>
          <w:divBdr>
            <w:top w:val="none" w:sz="0" w:space="0" w:color="auto"/>
            <w:left w:val="none" w:sz="0" w:space="0" w:color="auto"/>
            <w:bottom w:val="none" w:sz="0" w:space="0" w:color="auto"/>
            <w:right w:val="none" w:sz="0" w:space="0" w:color="auto"/>
          </w:divBdr>
          <w:divsChild>
            <w:div w:id="828907817">
              <w:marLeft w:val="0"/>
              <w:marRight w:val="0"/>
              <w:marTop w:val="0"/>
              <w:marBottom w:val="0"/>
              <w:divBdr>
                <w:top w:val="none" w:sz="0" w:space="0" w:color="auto"/>
                <w:left w:val="none" w:sz="0" w:space="0" w:color="auto"/>
                <w:bottom w:val="none" w:sz="0" w:space="0" w:color="auto"/>
                <w:right w:val="none" w:sz="0" w:space="0" w:color="auto"/>
              </w:divBdr>
              <w:divsChild>
                <w:div w:id="1299804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45739">
          <w:marLeft w:val="0"/>
          <w:marRight w:val="0"/>
          <w:marTop w:val="0"/>
          <w:marBottom w:val="0"/>
          <w:divBdr>
            <w:top w:val="none" w:sz="0" w:space="0" w:color="auto"/>
            <w:left w:val="none" w:sz="0" w:space="0" w:color="auto"/>
            <w:bottom w:val="none" w:sz="0" w:space="0" w:color="auto"/>
            <w:right w:val="none" w:sz="0" w:space="0" w:color="auto"/>
          </w:divBdr>
          <w:divsChild>
            <w:div w:id="7417707">
              <w:marLeft w:val="0"/>
              <w:marRight w:val="0"/>
              <w:marTop w:val="0"/>
              <w:marBottom w:val="0"/>
              <w:divBdr>
                <w:top w:val="none" w:sz="0" w:space="0" w:color="auto"/>
                <w:left w:val="none" w:sz="0" w:space="0" w:color="auto"/>
                <w:bottom w:val="none" w:sz="0" w:space="0" w:color="auto"/>
                <w:right w:val="none" w:sz="0" w:space="0" w:color="auto"/>
              </w:divBdr>
              <w:divsChild>
                <w:div w:id="4904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651910">
          <w:marLeft w:val="0"/>
          <w:marRight w:val="0"/>
          <w:marTop w:val="0"/>
          <w:marBottom w:val="0"/>
          <w:divBdr>
            <w:top w:val="none" w:sz="0" w:space="0" w:color="auto"/>
            <w:left w:val="none" w:sz="0" w:space="0" w:color="auto"/>
            <w:bottom w:val="none" w:sz="0" w:space="0" w:color="auto"/>
            <w:right w:val="none" w:sz="0" w:space="0" w:color="auto"/>
          </w:divBdr>
          <w:divsChild>
            <w:div w:id="403574780">
              <w:marLeft w:val="0"/>
              <w:marRight w:val="0"/>
              <w:marTop w:val="0"/>
              <w:marBottom w:val="0"/>
              <w:divBdr>
                <w:top w:val="none" w:sz="0" w:space="0" w:color="auto"/>
                <w:left w:val="none" w:sz="0" w:space="0" w:color="auto"/>
                <w:bottom w:val="none" w:sz="0" w:space="0" w:color="auto"/>
                <w:right w:val="none" w:sz="0" w:space="0" w:color="auto"/>
              </w:divBdr>
              <w:divsChild>
                <w:div w:id="438723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131343">
          <w:marLeft w:val="0"/>
          <w:marRight w:val="0"/>
          <w:marTop w:val="0"/>
          <w:marBottom w:val="0"/>
          <w:divBdr>
            <w:top w:val="none" w:sz="0" w:space="0" w:color="auto"/>
            <w:left w:val="none" w:sz="0" w:space="0" w:color="auto"/>
            <w:bottom w:val="none" w:sz="0" w:space="0" w:color="auto"/>
            <w:right w:val="none" w:sz="0" w:space="0" w:color="auto"/>
          </w:divBdr>
          <w:divsChild>
            <w:div w:id="1279801066">
              <w:marLeft w:val="0"/>
              <w:marRight w:val="0"/>
              <w:marTop w:val="0"/>
              <w:marBottom w:val="0"/>
              <w:divBdr>
                <w:top w:val="none" w:sz="0" w:space="0" w:color="auto"/>
                <w:left w:val="none" w:sz="0" w:space="0" w:color="auto"/>
                <w:bottom w:val="none" w:sz="0" w:space="0" w:color="auto"/>
                <w:right w:val="none" w:sz="0" w:space="0" w:color="auto"/>
              </w:divBdr>
              <w:divsChild>
                <w:div w:id="36143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931081">
          <w:marLeft w:val="0"/>
          <w:marRight w:val="0"/>
          <w:marTop w:val="0"/>
          <w:marBottom w:val="0"/>
          <w:divBdr>
            <w:top w:val="none" w:sz="0" w:space="0" w:color="auto"/>
            <w:left w:val="none" w:sz="0" w:space="0" w:color="auto"/>
            <w:bottom w:val="none" w:sz="0" w:space="0" w:color="auto"/>
            <w:right w:val="none" w:sz="0" w:space="0" w:color="auto"/>
          </w:divBdr>
          <w:divsChild>
            <w:div w:id="2048019754">
              <w:marLeft w:val="0"/>
              <w:marRight w:val="0"/>
              <w:marTop w:val="0"/>
              <w:marBottom w:val="0"/>
              <w:divBdr>
                <w:top w:val="none" w:sz="0" w:space="0" w:color="auto"/>
                <w:left w:val="none" w:sz="0" w:space="0" w:color="auto"/>
                <w:bottom w:val="none" w:sz="0" w:space="0" w:color="auto"/>
                <w:right w:val="none" w:sz="0" w:space="0" w:color="auto"/>
              </w:divBdr>
              <w:divsChild>
                <w:div w:id="2120250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859875">
          <w:marLeft w:val="0"/>
          <w:marRight w:val="0"/>
          <w:marTop w:val="0"/>
          <w:marBottom w:val="0"/>
          <w:divBdr>
            <w:top w:val="none" w:sz="0" w:space="0" w:color="auto"/>
            <w:left w:val="none" w:sz="0" w:space="0" w:color="auto"/>
            <w:bottom w:val="none" w:sz="0" w:space="0" w:color="auto"/>
            <w:right w:val="none" w:sz="0" w:space="0" w:color="auto"/>
          </w:divBdr>
          <w:divsChild>
            <w:div w:id="1704818923">
              <w:marLeft w:val="0"/>
              <w:marRight w:val="0"/>
              <w:marTop w:val="0"/>
              <w:marBottom w:val="0"/>
              <w:divBdr>
                <w:top w:val="none" w:sz="0" w:space="0" w:color="auto"/>
                <w:left w:val="none" w:sz="0" w:space="0" w:color="auto"/>
                <w:bottom w:val="none" w:sz="0" w:space="0" w:color="auto"/>
                <w:right w:val="none" w:sz="0" w:space="0" w:color="auto"/>
              </w:divBdr>
              <w:divsChild>
                <w:div w:id="203064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721808">
          <w:marLeft w:val="0"/>
          <w:marRight w:val="0"/>
          <w:marTop w:val="0"/>
          <w:marBottom w:val="0"/>
          <w:divBdr>
            <w:top w:val="none" w:sz="0" w:space="0" w:color="auto"/>
            <w:left w:val="none" w:sz="0" w:space="0" w:color="auto"/>
            <w:bottom w:val="none" w:sz="0" w:space="0" w:color="auto"/>
            <w:right w:val="none" w:sz="0" w:space="0" w:color="auto"/>
          </w:divBdr>
          <w:divsChild>
            <w:div w:id="1038823334">
              <w:marLeft w:val="0"/>
              <w:marRight w:val="0"/>
              <w:marTop w:val="0"/>
              <w:marBottom w:val="0"/>
              <w:divBdr>
                <w:top w:val="none" w:sz="0" w:space="0" w:color="auto"/>
                <w:left w:val="none" w:sz="0" w:space="0" w:color="auto"/>
                <w:bottom w:val="none" w:sz="0" w:space="0" w:color="auto"/>
                <w:right w:val="none" w:sz="0" w:space="0" w:color="auto"/>
              </w:divBdr>
              <w:divsChild>
                <w:div w:id="704910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480637">
          <w:marLeft w:val="0"/>
          <w:marRight w:val="0"/>
          <w:marTop w:val="0"/>
          <w:marBottom w:val="0"/>
          <w:divBdr>
            <w:top w:val="none" w:sz="0" w:space="0" w:color="auto"/>
            <w:left w:val="none" w:sz="0" w:space="0" w:color="auto"/>
            <w:bottom w:val="none" w:sz="0" w:space="0" w:color="auto"/>
            <w:right w:val="none" w:sz="0" w:space="0" w:color="auto"/>
          </w:divBdr>
          <w:divsChild>
            <w:div w:id="143544876">
              <w:marLeft w:val="0"/>
              <w:marRight w:val="0"/>
              <w:marTop w:val="0"/>
              <w:marBottom w:val="0"/>
              <w:divBdr>
                <w:top w:val="none" w:sz="0" w:space="0" w:color="auto"/>
                <w:left w:val="none" w:sz="0" w:space="0" w:color="auto"/>
                <w:bottom w:val="none" w:sz="0" w:space="0" w:color="auto"/>
                <w:right w:val="none" w:sz="0" w:space="0" w:color="auto"/>
              </w:divBdr>
              <w:divsChild>
                <w:div w:id="141027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610652">
          <w:marLeft w:val="0"/>
          <w:marRight w:val="0"/>
          <w:marTop w:val="0"/>
          <w:marBottom w:val="0"/>
          <w:divBdr>
            <w:top w:val="none" w:sz="0" w:space="0" w:color="auto"/>
            <w:left w:val="none" w:sz="0" w:space="0" w:color="auto"/>
            <w:bottom w:val="none" w:sz="0" w:space="0" w:color="auto"/>
            <w:right w:val="none" w:sz="0" w:space="0" w:color="auto"/>
          </w:divBdr>
          <w:divsChild>
            <w:div w:id="1213998699">
              <w:marLeft w:val="0"/>
              <w:marRight w:val="0"/>
              <w:marTop w:val="0"/>
              <w:marBottom w:val="0"/>
              <w:divBdr>
                <w:top w:val="none" w:sz="0" w:space="0" w:color="auto"/>
                <w:left w:val="none" w:sz="0" w:space="0" w:color="auto"/>
                <w:bottom w:val="none" w:sz="0" w:space="0" w:color="auto"/>
                <w:right w:val="none" w:sz="0" w:space="0" w:color="auto"/>
              </w:divBdr>
              <w:divsChild>
                <w:div w:id="1010061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193226">
      <w:bodyDiv w:val="1"/>
      <w:marLeft w:val="0"/>
      <w:marRight w:val="0"/>
      <w:marTop w:val="0"/>
      <w:marBottom w:val="0"/>
      <w:divBdr>
        <w:top w:val="none" w:sz="0" w:space="0" w:color="auto"/>
        <w:left w:val="none" w:sz="0" w:space="0" w:color="auto"/>
        <w:bottom w:val="none" w:sz="0" w:space="0" w:color="auto"/>
        <w:right w:val="none" w:sz="0" w:space="0" w:color="auto"/>
      </w:divBdr>
    </w:div>
    <w:div w:id="1534883590">
      <w:bodyDiv w:val="1"/>
      <w:marLeft w:val="0"/>
      <w:marRight w:val="0"/>
      <w:marTop w:val="0"/>
      <w:marBottom w:val="0"/>
      <w:divBdr>
        <w:top w:val="none" w:sz="0" w:space="0" w:color="auto"/>
        <w:left w:val="none" w:sz="0" w:space="0" w:color="auto"/>
        <w:bottom w:val="none" w:sz="0" w:space="0" w:color="auto"/>
        <w:right w:val="none" w:sz="0" w:space="0" w:color="auto"/>
      </w:divBdr>
      <w:divsChild>
        <w:div w:id="457920883">
          <w:marLeft w:val="360"/>
          <w:marRight w:val="0"/>
          <w:marTop w:val="200"/>
          <w:marBottom w:val="0"/>
          <w:divBdr>
            <w:top w:val="none" w:sz="0" w:space="0" w:color="auto"/>
            <w:left w:val="none" w:sz="0" w:space="0" w:color="auto"/>
            <w:bottom w:val="none" w:sz="0" w:space="0" w:color="auto"/>
            <w:right w:val="none" w:sz="0" w:space="0" w:color="auto"/>
          </w:divBdr>
        </w:div>
      </w:divsChild>
    </w:div>
    <w:div w:id="1599219128">
      <w:bodyDiv w:val="1"/>
      <w:marLeft w:val="0"/>
      <w:marRight w:val="0"/>
      <w:marTop w:val="0"/>
      <w:marBottom w:val="0"/>
      <w:divBdr>
        <w:top w:val="none" w:sz="0" w:space="0" w:color="auto"/>
        <w:left w:val="none" w:sz="0" w:space="0" w:color="auto"/>
        <w:bottom w:val="none" w:sz="0" w:space="0" w:color="auto"/>
        <w:right w:val="none" w:sz="0" w:space="0" w:color="auto"/>
      </w:divBdr>
      <w:divsChild>
        <w:div w:id="1656763128">
          <w:marLeft w:val="0"/>
          <w:marRight w:val="0"/>
          <w:marTop w:val="0"/>
          <w:marBottom w:val="0"/>
          <w:divBdr>
            <w:top w:val="none" w:sz="0" w:space="0" w:color="auto"/>
            <w:left w:val="none" w:sz="0" w:space="0" w:color="auto"/>
            <w:bottom w:val="none" w:sz="0" w:space="0" w:color="auto"/>
            <w:right w:val="none" w:sz="0" w:space="0" w:color="auto"/>
          </w:divBdr>
        </w:div>
      </w:divsChild>
    </w:div>
    <w:div w:id="1607150808">
      <w:bodyDiv w:val="1"/>
      <w:marLeft w:val="0"/>
      <w:marRight w:val="0"/>
      <w:marTop w:val="0"/>
      <w:marBottom w:val="0"/>
      <w:divBdr>
        <w:top w:val="none" w:sz="0" w:space="0" w:color="auto"/>
        <w:left w:val="none" w:sz="0" w:space="0" w:color="auto"/>
        <w:bottom w:val="none" w:sz="0" w:space="0" w:color="auto"/>
        <w:right w:val="none" w:sz="0" w:space="0" w:color="auto"/>
      </w:divBdr>
      <w:divsChild>
        <w:div w:id="95639978">
          <w:marLeft w:val="806"/>
          <w:marRight w:val="0"/>
          <w:marTop w:val="200"/>
          <w:marBottom w:val="0"/>
          <w:divBdr>
            <w:top w:val="none" w:sz="0" w:space="0" w:color="auto"/>
            <w:left w:val="none" w:sz="0" w:space="0" w:color="auto"/>
            <w:bottom w:val="none" w:sz="0" w:space="0" w:color="auto"/>
            <w:right w:val="none" w:sz="0" w:space="0" w:color="auto"/>
          </w:divBdr>
        </w:div>
        <w:div w:id="282343217">
          <w:marLeft w:val="806"/>
          <w:marRight w:val="0"/>
          <w:marTop w:val="200"/>
          <w:marBottom w:val="0"/>
          <w:divBdr>
            <w:top w:val="none" w:sz="0" w:space="0" w:color="auto"/>
            <w:left w:val="none" w:sz="0" w:space="0" w:color="auto"/>
            <w:bottom w:val="none" w:sz="0" w:space="0" w:color="auto"/>
            <w:right w:val="none" w:sz="0" w:space="0" w:color="auto"/>
          </w:divBdr>
        </w:div>
        <w:div w:id="735739742">
          <w:marLeft w:val="806"/>
          <w:marRight w:val="0"/>
          <w:marTop w:val="200"/>
          <w:marBottom w:val="0"/>
          <w:divBdr>
            <w:top w:val="none" w:sz="0" w:space="0" w:color="auto"/>
            <w:left w:val="none" w:sz="0" w:space="0" w:color="auto"/>
            <w:bottom w:val="none" w:sz="0" w:space="0" w:color="auto"/>
            <w:right w:val="none" w:sz="0" w:space="0" w:color="auto"/>
          </w:divBdr>
        </w:div>
        <w:div w:id="876551116">
          <w:marLeft w:val="806"/>
          <w:marRight w:val="0"/>
          <w:marTop w:val="200"/>
          <w:marBottom w:val="0"/>
          <w:divBdr>
            <w:top w:val="none" w:sz="0" w:space="0" w:color="auto"/>
            <w:left w:val="none" w:sz="0" w:space="0" w:color="auto"/>
            <w:bottom w:val="none" w:sz="0" w:space="0" w:color="auto"/>
            <w:right w:val="none" w:sz="0" w:space="0" w:color="auto"/>
          </w:divBdr>
        </w:div>
        <w:div w:id="1146123752">
          <w:marLeft w:val="806"/>
          <w:marRight w:val="0"/>
          <w:marTop w:val="200"/>
          <w:marBottom w:val="0"/>
          <w:divBdr>
            <w:top w:val="none" w:sz="0" w:space="0" w:color="auto"/>
            <w:left w:val="none" w:sz="0" w:space="0" w:color="auto"/>
            <w:bottom w:val="none" w:sz="0" w:space="0" w:color="auto"/>
            <w:right w:val="none" w:sz="0" w:space="0" w:color="auto"/>
          </w:divBdr>
        </w:div>
        <w:div w:id="2000111699">
          <w:marLeft w:val="806"/>
          <w:marRight w:val="0"/>
          <w:marTop w:val="200"/>
          <w:marBottom w:val="0"/>
          <w:divBdr>
            <w:top w:val="none" w:sz="0" w:space="0" w:color="auto"/>
            <w:left w:val="none" w:sz="0" w:space="0" w:color="auto"/>
            <w:bottom w:val="none" w:sz="0" w:space="0" w:color="auto"/>
            <w:right w:val="none" w:sz="0" w:space="0" w:color="auto"/>
          </w:divBdr>
        </w:div>
      </w:divsChild>
    </w:div>
    <w:div w:id="1779370459">
      <w:bodyDiv w:val="1"/>
      <w:marLeft w:val="0"/>
      <w:marRight w:val="0"/>
      <w:marTop w:val="0"/>
      <w:marBottom w:val="0"/>
      <w:divBdr>
        <w:top w:val="none" w:sz="0" w:space="0" w:color="auto"/>
        <w:left w:val="none" w:sz="0" w:space="0" w:color="auto"/>
        <w:bottom w:val="none" w:sz="0" w:space="0" w:color="auto"/>
        <w:right w:val="none" w:sz="0" w:space="0" w:color="auto"/>
      </w:divBdr>
      <w:divsChild>
        <w:div w:id="1464881337">
          <w:marLeft w:val="0"/>
          <w:marRight w:val="0"/>
          <w:marTop w:val="0"/>
          <w:marBottom w:val="0"/>
          <w:divBdr>
            <w:top w:val="none" w:sz="0" w:space="0" w:color="auto"/>
            <w:left w:val="none" w:sz="0" w:space="0" w:color="auto"/>
            <w:bottom w:val="none" w:sz="0" w:space="0" w:color="auto"/>
            <w:right w:val="none" w:sz="0" w:space="0" w:color="auto"/>
          </w:divBdr>
        </w:div>
      </w:divsChild>
    </w:div>
    <w:div w:id="2066373948">
      <w:bodyDiv w:val="1"/>
      <w:marLeft w:val="0"/>
      <w:marRight w:val="0"/>
      <w:marTop w:val="0"/>
      <w:marBottom w:val="0"/>
      <w:divBdr>
        <w:top w:val="none" w:sz="0" w:space="0" w:color="auto"/>
        <w:left w:val="none" w:sz="0" w:space="0" w:color="auto"/>
        <w:bottom w:val="none" w:sz="0" w:space="0" w:color="auto"/>
        <w:right w:val="none" w:sz="0" w:space="0" w:color="auto"/>
      </w:divBdr>
      <w:divsChild>
        <w:div w:id="51805952">
          <w:marLeft w:val="0"/>
          <w:marRight w:val="0"/>
          <w:marTop w:val="0"/>
          <w:marBottom w:val="0"/>
          <w:divBdr>
            <w:top w:val="none" w:sz="0" w:space="0" w:color="auto"/>
            <w:left w:val="none" w:sz="0" w:space="0" w:color="auto"/>
            <w:bottom w:val="none" w:sz="0" w:space="0" w:color="auto"/>
            <w:right w:val="none" w:sz="0" w:space="0" w:color="auto"/>
          </w:divBdr>
        </w:div>
        <w:div w:id="95365300">
          <w:marLeft w:val="0"/>
          <w:marRight w:val="0"/>
          <w:marTop w:val="0"/>
          <w:marBottom w:val="0"/>
          <w:divBdr>
            <w:top w:val="none" w:sz="0" w:space="0" w:color="auto"/>
            <w:left w:val="none" w:sz="0" w:space="0" w:color="auto"/>
            <w:bottom w:val="none" w:sz="0" w:space="0" w:color="auto"/>
            <w:right w:val="none" w:sz="0" w:space="0" w:color="auto"/>
          </w:divBdr>
        </w:div>
        <w:div w:id="99952846">
          <w:marLeft w:val="0"/>
          <w:marRight w:val="0"/>
          <w:marTop w:val="0"/>
          <w:marBottom w:val="0"/>
          <w:divBdr>
            <w:top w:val="none" w:sz="0" w:space="0" w:color="auto"/>
            <w:left w:val="none" w:sz="0" w:space="0" w:color="auto"/>
            <w:bottom w:val="none" w:sz="0" w:space="0" w:color="auto"/>
            <w:right w:val="none" w:sz="0" w:space="0" w:color="auto"/>
          </w:divBdr>
          <w:divsChild>
            <w:div w:id="25642506">
              <w:marLeft w:val="0"/>
              <w:marRight w:val="0"/>
              <w:marTop w:val="0"/>
              <w:marBottom w:val="0"/>
              <w:divBdr>
                <w:top w:val="none" w:sz="0" w:space="0" w:color="auto"/>
                <w:left w:val="none" w:sz="0" w:space="0" w:color="auto"/>
                <w:bottom w:val="none" w:sz="0" w:space="0" w:color="auto"/>
                <w:right w:val="none" w:sz="0" w:space="0" w:color="auto"/>
              </w:divBdr>
            </w:div>
            <w:div w:id="176122155">
              <w:marLeft w:val="0"/>
              <w:marRight w:val="0"/>
              <w:marTop w:val="0"/>
              <w:marBottom w:val="0"/>
              <w:divBdr>
                <w:top w:val="none" w:sz="0" w:space="0" w:color="auto"/>
                <w:left w:val="none" w:sz="0" w:space="0" w:color="auto"/>
                <w:bottom w:val="none" w:sz="0" w:space="0" w:color="auto"/>
                <w:right w:val="none" w:sz="0" w:space="0" w:color="auto"/>
              </w:divBdr>
            </w:div>
            <w:div w:id="203954385">
              <w:marLeft w:val="0"/>
              <w:marRight w:val="0"/>
              <w:marTop w:val="0"/>
              <w:marBottom w:val="0"/>
              <w:divBdr>
                <w:top w:val="none" w:sz="0" w:space="0" w:color="auto"/>
                <w:left w:val="none" w:sz="0" w:space="0" w:color="auto"/>
                <w:bottom w:val="none" w:sz="0" w:space="0" w:color="auto"/>
                <w:right w:val="none" w:sz="0" w:space="0" w:color="auto"/>
              </w:divBdr>
            </w:div>
            <w:div w:id="334379481">
              <w:marLeft w:val="0"/>
              <w:marRight w:val="0"/>
              <w:marTop w:val="0"/>
              <w:marBottom w:val="0"/>
              <w:divBdr>
                <w:top w:val="none" w:sz="0" w:space="0" w:color="auto"/>
                <w:left w:val="none" w:sz="0" w:space="0" w:color="auto"/>
                <w:bottom w:val="none" w:sz="0" w:space="0" w:color="auto"/>
                <w:right w:val="none" w:sz="0" w:space="0" w:color="auto"/>
              </w:divBdr>
            </w:div>
            <w:div w:id="483819341">
              <w:marLeft w:val="0"/>
              <w:marRight w:val="0"/>
              <w:marTop w:val="0"/>
              <w:marBottom w:val="0"/>
              <w:divBdr>
                <w:top w:val="none" w:sz="0" w:space="0" w:color="auto"/>
                <w:left w:val="none" w:sz="0" w:space="0" w:color="auto"/>
                <w:bottom w:val="none" w:sz="0" w:space="0" w:color="auto"/>
                <w:right w:val="none" w:sz="0" w:space="0" w:color="auto"/>
              </w:divBdr>
            </w:div>
            <w:div w:id="609746983">
              <w:marLeft w:val="0"/>
              <w:marRight w:val="0"/>
              <w:marTop w:val="0"/>
              <w:marBottom w:val="0"/>
              <w:divBdr>
                <w:top w:val="none" w:sz="0" w:space="0" w:color="auto"/>
                <w:left w:val="none" w:sz="0" w:space="0" w:color="auto"/>
                <w:bottom w:val="none" w:sz="0" w:space="0" w:color="auto"/>
                <w:right w:val="none" w:sz="0" w:space="0" w:color="auto"/>
              </w:divBdr>
            </w:div>
            <w:div w:id="611861096">
              <w:marLeft w:val="0"/>
              <w:marRight w:val="0"/>
              <w:marTop w:val="0"/>
              <w:marBottom w:val="0"/>
              <w:divBdr>
                <w:top w:val="none" w:sz="0" w:space="0" w:color="auto"/>
                <w:left w:val="none" w:sz="0" w:space="0" w:color="auto"/>
                <w:bottom w:val="none" w:sz="0" w:space="0" w:color="auto"/>
                <w:right w:val="none" w:sz="0" w:space="0" w:color="auto"/>
              </w:divBdr>
            </w:div>
            <w:div w:id="895972771">
              <w:marLeft w:val="0"/>
              <w:marRight w:val="0"/>
              <w:marTop w:val="0"/>
              <w:marBottom w:val="0"/>
              <w:divBdr>
                <w:top w:val="none" w:sz="0" w:space="0" w:color="auto"/>
                <w:left w:val="none" w:sz="0" w:space="0" w:color="auto"/>
                <w:bottom w:val="none" w:sz="0" w:space="0" w:color="auto"/>
                <w:right w:val="none" w:sz="0" w:space="0" w:color="auto"/>
              </w:divBdr>
            </w:div>
            <w:div w:id="950014983">
              <w:marLeft w:val="0"/>
              <w:marRight w:val="0"/>
              <w:marTop w:val="0"/>
              <w:marBottom w:val="0"/>
              <w:divBdr>
                <w:top w:val="none" w:sz="0" w:space="0" w:color="auto"/>
                <w:left w:val="none" w:sz="0" w:space="0" w:color="auto"/>
                <w:bottom w:val="none" w:sz="0" w:space="0" w:color="auto"/>
                <w:right w:val="none" w:sz="0" w:space="0" w:color="auto"/>
              </w:divBdr>
            </w:div>
            <w:div w:id="1110778408">
              <w:marLeft w:val="0"/>
              <w:marRight w:val="0"/>
              <w:marTop w:val="0"/>
              <w:marBottom w:val="0"/>
              <w:divBdr>
                <w:top w:val="none" w:sz="0" w:space="0" w:color="auto"/>
                <w:left w:val="none" w:sz="0" w:space="0" w:color="auto"/>
                <w:bottom w:val="none" w:sz="0" w:space="0" w:color="auto"/>
                <w:right w:val="none" w:sz="0" w:space="0" w:color="auto"/>
              </w:divBdr>
            </w:div>
            <w:div w:id="1173110289">
              <w:marLeft w:val="0"/>
              <w:marRight w:val="0"/>
              <w:marTop w:val="0"/>
              <w:marBottom w:val="0"/>
              <w:divBdr>
                <w:top w:val="none" w:sz="0" w:space="0" w:color="auto"/>
                <w:left w:val="none" w:sz="0" w:space="0" w:color="auto"/>
                <w:bottom w:val="none" w:sz="0" w:space="0" w:color="auto"/>
                <w:right w:val="none" w:sz="0" w:space="0" w:color="auto"/>
              </w:divBdr>
            </w:div>
            <w:div w:id="1231816125">
              <w:marLeft w:val="0"/>
              <w:marRight w:val="0"/>
              <w:marTop w:val="0"/>
              <w:marBottom w:val="0"/>
              <w:divBdr>
                <w:top w:val="none" w:sz="0" w:space="0" w:color="auto"/>
                <w:left w:val="none" w:sz="0" w:space="0" w:color="auto"/>
                <w:bottom w:val="none" w:sz="0" w:space="0" w:color="auto"/>
                <w:right w:val="none" w:sz="0" w:space="0" w:color="auto"/>
              </w:divBdr>
            </w:div>
            <w:div w:id="1322734986">
              <w:marLeft w:val="0"/>
              <w:marRight w:val="0"/>
              <w:marTop w:val="0"/>
              <w:marBottom w:val="0"/>
              <w:divBdr>
                <w:top w:val="none" w:sz="0" w:space="0" w:color="auto"/>
                <w:left w:val="none" w:sz="0" w:space="0" w:color="auto"/>
                <w:bottom w:val="none" w:sz="0" w:space="0" w:color="auto"/>
                <w:right w:val="none" w:sz="0" w:space="0" w:color="auto"/>
              </w:divBdr>
            </w:div>
            <w:div w:id="1340428668">
              <w:marLeft w:val="0"/>
              <w:marRight w:val="0"/>
              <w:marTop w:val="0"/>
              <w:marBottom w:val="0"/>
              <w:divBdr>
                <w:top w:val="none" w:sz="0" w:space="0" w:color="auto"/>
                <w:left w:val="none" w:sz="0" w:space="0" w:color="auto"/>
                <w:bottom w:val="none" w:sz="0" w:space="0" w:color="auto"/>
                <w:right w:val="none" w:sz="0" w:space="0" w:color="auto"/>
              </w:divBdr>
            </w:div>
            <w:div w:id="1588732365">
              <w:marLeft w:val="0"/>
              <w:marRight w:val="0"/>
              <w:marTop w:val="0"/>
              <w:marBottom w:val="0"/>
              <w:divBdr>
                <w:top w:val="none" w:sz="0" w:space="0" w:color="auto"/>
                <w:left w:val="none" w:sz="0" w:space="0" w:color="auto"/>
                <w:bottom w:val="none" w:sz="0" w:space="0" w:color="auto"/>
                <w:right w:val="none" w:sz="0" w:space="0" w:color="auto"/>
              </w:divBdr>
            </w:div>
            <w:div w:id="1728411476">
              <w:marLeft w:val="0"/>
              <w:marRight w:val="0"/>
              <w:marTop w:val="0"/>
              <w:marBottom w:val="0"/>
              <w:divBdr>
                <w:top w:val="none" w:sz="0" w:space="0" w:color="auto"/>
                <w:left w:val="none" w:sz="0" w:space="0" w:color="auto"/>
                <w:bottom w:val="none" w:sz="0" w:space="0" w:color="auto"/>
                <w:right w:val="none" w:sz="0" w:space="0" w:color="auto"/>
              </w:divBdr>
            </w:div>
            <w:div w:id="1826437698">
              <w:marLeft w:val="0"/>
              <w:marRight w:val="0"/>
              <w:marTop w:val="0"/>
              <w:marBottom w:val="0"/>
              <w:divBdr>
                <w:top w:val="none" w:sz="0" w:space="0" w:color="auto"/>
                <w:left w:val="none" w:sz="0" w:space="0" w:color="auto"/>
                <w:bottom w:val="none" w:sz="0" w:space="0" w:color="auto"/>
                <w:right w:val="none" w:sz="0" w:space="0" w:color="auto"/>
              </w:divBdr>
            </w:div>
            <w:div w:id="1837572543">
              <w:marLeft w:val="0"/>
              <w:marRight w:val="0"/>
              <w:marTop w:val="0"/>
              <w:marBottom w:val="0"/>
              <w:divBdr>
                <w:top w:val="none" w:sz="0" w:space="0" w:color="auto"/>
                <w:left w:val="none" w:sz="0" w:space="0" w:color="auto"/>
                <w:bottom w:val="none" w:sz="0" w:space="0" w:color="auto"/>
                <w:right w:val="none" w:sz="0" w:space="0" w:color="auto"/>
              </w:divBdr>
            </w:div>
            <w:div w:id="1840386523">
              <w:marLeft w:val="0"/>
              <w:marRight w:val="0"/>
              <w:marTop w:val="0"/>
              <w:marBottom w:val="0"/>
              <w:divBdr>
                <w:top w:val="none" w:sz="0" w:space="0" w:color="auto"/>
                <w:left w:val="none" w:sz="0" w:space="0" w:color="auto"/>
                <w:bottom w:val="none" w:sz="0" w:space="0" w:color="auto"/>
                <w:right w:val="none" w:sz="0" w:space="0" w:color="auto"/>
              </w:divBdr>
            </w:div>
            <w:div w:id="2096777865">
              <w:marLeft w:val="0"/>
              <w:marRight w:val="0"/>
              <w:marTop w:val="0"/>
              <w:marBottom w:val="0"/>
              <w:divBdr>
                <w:top w:val="none" w:sz="0" w:space="0" w:color="auto"/>
                <w:left w:val="none" w:sz="0" w:space="0" w:color="auto"/>
                <w:bottom w:val="none" w:sz="0" w:space="0" w:color="auto"/>
                <w:right w:val="none" w:sz="0" w:space="0" w:color="auto"/>
              </w:divBdr>
            </w:div>
          </w:divsChild>
        </w:div>
        <w:div w:id="240212953">
          <w:marLeft w:val="0"/>
          <w:marRight w:val="0"/>
          <w:marTop w:val="0"/>
          <w:marBottom w:val="0"/>
          <w:divBdr>
            <w:top w:val="none" w:sz="0" w:space="0" w:color="auto"/>
            <w:left w:val="none" w:sz="0" w:space="0" w:color="auto"/>
            <w:bottom w:val="none" w:sz="0" w:space="0" w:color="auto"/>
            <w:right w:val="none" w:sz="0" w:space="0" w:color="auto"/>
          </w:divBdr>
        </w:div>
        <w:div w:id="368727833">
          <w:marLeft w:val="0"/>
          <w:marRight w:val="0"/>
          <w:marTop w:val="0"/>
          <w:marBottom w:val="0"/>
          <w:divBdr>
            <w:top w:val="none" w:sz="0" w:space="0" w:color="auto"/>
            <w:left w:val="none" w:sz="0" w:space="0" w:color="auto"/>
            <w:bottom w:val="none" w:sz="0" w:space="0" w:color="auto"/>
            <w:right w:val="none" w:sz="0" w:space="0" w:color="auto"/>
          </w:divBdr>
        </w:div>
        <w:div w:id="425809444">
          <w:marLeft w:val="0"/>
          <w:marRight w:val="0"/>
          <w:marTop w:val="0"/>
          <w:marBottom w:val="0"/>
          <w:divBdr>
            <w:top w:val="none" w:sz="0" w:space="0" w:color="auto"/>
            <w:left w:val="none" w:sz="0" w:space="0" w:color="auto"/>
            <w:bottom w:val="none" w:sz="0" w:space="0" w:color="auto"/>
            <w:right w:val="none" w:sz="0" w:space="0" w:color="auto"/>
          </w:divBdr>
        </w:div>
        <w:div w:id="455871389">
          <w:marLeft w:val="0"/>
          <w:marRight w:val="0"/>
          <w:marTop w:val="0"/>
          <w:marBottom w:val="0"/>
          <w:divBdr>
            <w:top w:val="none" w:sz="0" w:space="0" w:color="auto"/>
            <w:left w:val="none" w:sz="0" w:space="0" w:color="auto"/>
            <w:bottom w:val="none" w:sz="0" w:space="0" w:color="auto"/>
            <w:right w:val="none" w:sz="0" w:space="0" w:color="auto"/>
          </w:divBdr>
        </w:div>
        <w:div w:id="538398356">
          <w:marLeft w:val="0"/>
          <w:marRight w:val="0"/>
          <w:marTop w:val="0"/>
          <w:marBottom w:val="0"/>
          <w:divBdr>
            <w:top w:val="none" w:sz="0" w:space="0" w:color="auto"/>
            <w:left w:val="none" w:sz="0" w:space="0" w:color="auto"/>
            <w:bottom w:val="none" w:sz="0" w:space="0" w:color="auto"/>
            <w:right w:val="none" w:sz="0" w:space="0" w:color="auto"/>
          </w:divBdr>
        </w:div>
        <w:div w:id="564494198">
          <w:marLeft w:val="0"/>
          <w:marRight w:val="0"/>
          <w:marTop w:val="0"/>
          <w:marBottom w:val="0"/>
          <w:divBdr>
            <w:top w:val="none" w:sz="0" w:space="0" w:color="auto"/>
            <w:left w:val="none" w:sz="0" w:space="0" w:color="auto"/>
            <w:bottom w:val="none" w:sz="0" w:space="0" w:color="auto"/>
            <w:right w:val="none" w:sz="0" w:space="0" w:color="auto"/>
          </w:divBdr>
          <w:divsChild>
            <w:div w:id="478550">
              <w:marLeft w:val="0"/>
              <w:marRight w:val="0"/>
              <w:marTop w:val="0"/>
              <w:marBottom w:val="0"/>
              <w:divBdr>
                <w:top w:val="none" w:sz="0" w:space="0" w:color="auto"/>
                <w:left w:val="none" w:sz="0" w:space="0" w:color="auto"/>
                <w:bottom w:val="none" w:sz="0" w:space="0" w:color="auto"/>
                <w:right w:val="none" w:sz="0" w:space="0" w:color="auto"/>
              </w:divBdr>
            </w:div>
            <w:div w:id="176162335">
              <w:marLeft w:val="0"/>
              <w:marRight w:val="0"/>
              <w:marTop w:val="0"/>
              <w:marBottom w:val="0"/>
              <w:divBdr>
                <w:top w:val="none" w:sz="0" w:space="0" w:color="auto"/>
                <w:left w:val="none" w:sz="0" w:space="0" w:color="auto"/>
                <w:bottom w:val="none" w:sz="0" w:space="0" w:color="auto"/>
                <w:right w:val="none" w:sz="0" w:space="0" w:color="auto"/>
              </w:divBdr>
            </w:div>
            <w:div w:id="314145404">
              <w:marLeft w:val="0"/>
              <w:marRight w:val="0"/>
              <w:marTop w:val="0"/>
              <w:marBottom w:val="0"/>
              <w:divBdr>
                <w:top w:val="none" w:sz="0" w:space="0" w:color="auto"/>
                <w:left w:val="none" w:sz="0" w:space="0" w:color="auto"/>
                <w:bottom w:val="none" w:sz="0" w:space="0" w:color="auto"/>
                <w:right w:val="none" w:sz="0" w:space="0" w:color="auto"/>
              </w:divBdr>
            </w:div>
            <w:div w:id="333649861">
              <w:marLeft w:val="0"/>
              <w:marRight w:val="0"/>
              <w:marTop w:val="0"/>
              <w:marBottom w:val="0"/>
              <w:divBdr>
                <w:top w:val="none" w:sz="0" w:space="0" w:color="auto"/>
                <w:left w:val="none" w:sz="0" w:space="0" w:color="auto"/>
                <w:bottom w:val="none" w:sz="0" w:space="0" w:color="auto"/>
                <w:right w:val="none" w:sz="0" w:space="0" w:color="auto"/>
              </w:divBdr>
            </w:div>
            <w:div w:id="416906728">
              <w:marLeft w:val="0"/>
              <w:marRight w:val="0"/>
              <w:marTop w:val="0"/>
              <w:marBottom w:val="0"/>
              <w:divBdr>
                <w:top w:val="none" w:sz="0" w:space="0" w:color="auto"/>
                <w:left w:val="none" w:sz="0" w:space="0" w:color="auto"/>
                <w:bottom w:val="none" w:sz="0" w:space="0" w:color="auto"/>
                <w:right w:val="none" w:sz="0" w:space="0" w:color="auto"/>
              </w:divBdr>
            </w:div>
            <w:div w:id="513955914">
              <w:marLeft w:val="0"/>
              <w:marRight w:val="0"/>
              <w:marTop w:val="0"/>
              <w:marBottom w:val="0"/>
              <w:divBdr>
                <w:top w:val="none" w:sz="0" w:space="0" w:color="auto"/>
                <w:left w:val="none" w:sz="0" w:space="0" w:color="auto"/>
                <w:bottom w:val="none" w:sz="0" w:space="0" w:color="auto"/>
                <w:right w:val="none" w:sz="0" w:space="0" w:color="auto"/>
              </w:divBdr>
            </w:div>
            <w:div w:id="586883980">
              <w:marLeft w:val="0"/>
              <w:marRight w:val="0"/>
              <w:marTop w:val="0"/>
              <w:marBottom w:val="0"/>
              <w:divBdr>
                <w:top w:val="none" w:sz="0" w:space="0" w:color="auto"/>
                <w:left w:val="none" w:sz="0" w:space="0" w:color="auto"/>
                <w:bottom w:val="none" w:sz="0" w:space="0" w:color="auto"/>
                <w:right w:val="none" w:sz="0" w:space="0" w:color="auto"/>
              </w:divBdr>
            </w:div>
            <w:div w:id="620067329">
              <w:marLeft w:val="0"/>
              <w:marRight w:val="0"/>
              <w:marTop w:val="0"/>
              <w:marBottom w:val="0"/>
              <w:divBdr>
                <w:top w:val="none" w:sz="0" w:space="0" w:color="auto"/>
                <w:left w:val="none" w:sz="0" w:space="0" w:color="auto"/>
                <w:bottom w:val="none" w:sz="0" w:space="0" w:color="auto"/>
                <w:right w:val="none" w:sz="0" w:space="0" w:color="auto"/>
              </w:divBdr>
            </w:div>
            <w:div w:id="711198915">
              <w:marLeft w:val="0"/>
              <w:marRight w:val="0"/>
              <w:marTop w:val="0"/>
              <w:marBottom w:val="0"/>
              <w:divBdr>
                <w:top w:val="none" w:sz="0" w:space="0" w:color="auto"/>
                <w:left w:val="none" w:sz="0" w:space="0" w:color="auto"/>
                <w:bottom w:val="none" w:sz="0" w:space="0" w:color="auto"/>
                <w:right w:val="none" w:sz="0" w:space="0" w:color="auto"/>
              </w:divBdr>
            </w:div>
            <w:div w:id="1123385020">
              <w:marLeft w:val="0"/>
              <w:marRight w:val="0"/>
              <w:marTop w:val="0"/>
              <w:marBottom w:val="0"/>
              <w:divBdr>
                <w:top w:val="none" w:sz="0" w:space="0" w:color="auto"/>
                <w:left w:val="none" w:sz="0" w:space="0" w:color="auto"/>
                <w:bottom w:val="none" w:sz="0" w:space="0" w:color="auto"/>
                <w:right w:val="none" w:sz="0" w:space="0" w:color="auto"/>
              </w:divBdr>
            </w:div>
            <w:div w:id="1249584972">
              <w:marLeft w:val="0"/>
              <w:marRight w:val="0"/>
              <w:marTop w:val="0"/>
              <w:marBottom w:val="0"/>
              <w:divBdr>
                <w:top w:val="none" w:sz="0" w:space="0" w:color="auto"/>
                <w:left w:val="none" w:sz="0" w:space="0" w:color="auto"/>
                <w:bottom w:val="none" w:sz="0" w:space="0" w:color="auto"/>
                <w:right w:val="none" w:sz="0" w:space="0" w:color="auto"/>
              </w:divBdr>
            </w:div>
            <w:div w:id="1290434311">
              <w:marLeft w:val="0"/>
              <w:marRight w:val="0"/>
              <w:marTop w:val="0"/>
              <w:marBottom w:val="0"/>
              <w:divBdr>
                <w:top w:val="none" w:sz="0" w:space="0" w:color="auto"/>
                <w:left w:val="none" w:sz="0" w:space="0" w:color="auto"/>
                <w:bottom w:val="none" w:sz="0" w:space="0" w:color="auto"/>
                <w:right w:val="none" w:sz="0" w:space="0" w:color="auto"/>
              </w:divBdr>
            </w:div>
            <w:div w:id="1340086111">
              <w:marLeft w:val="0"/>
              <w:marRight w:val="0"/>
              <w:marTop w:val="0"/>
              <w:marBottom w:val="0"/>
              <w:divBdr>
                <w:top w:val="none" w:sz="0" w:space="0" w:color="auto"/>
                <w:left w:val="none" w:sz="0" w:space="0" w:color="auto"/>
                <w:bottom w:val="none" w:sz="0" w:space="0" w:color="auto"/>
                <w:right w:val="none" w:sz="0" w:space="0" w:color="auto"/>
              </w:divBdr>
            </w:div>
            <w:div w:id="1396008497">
              <w:marLeft w:val="0"/>
              <w:marRight w:val="0"/>
              <w:marTop w:val="0"/>
              <w:marBottom w:val="0"/>
              <w:divBdr>
                <w:top w:val="none" w:sz="0" w:space="0" w:color="auto"/>
                <w:left w:val="none" w:sz="0" w:space="0" w:color="auto"/>
                <w:bottom w:val="none" w:sz="0" w:space="0" w:color="auto"/>
                <w:right w:val="none" w:sz="0" w:space="0" w:color="auto"/>
              </w:divBdr>
            </w:div>
            <w:div w:id="1465463800">
              <w:marLeft w:val="0"/>
              <w:marRight w:val="0"/>
              <w:marTop w:val="0"/>
              <w:marBottom w:val="0"/>
              <w:divBdr>
                <w:top w:val="none" w:sz="0" w:space="0" w:color="auto"/>
                <w:left w:val="none" w:sz="0" w:space="0" w:color="auto"/>
                <w:bottom w:val="none" w:sz="0" w:space="0" w:color="auto"/>
                <w:right w:val="none" w:sz="0" w:space="0" w:color="auto"/>
              </w:divBdr>
            </w:div>
            <w:div w:id="1803769317">
              <w:marLeft w:val="0"/>
              <w:marRight w:val="0"/>
              <w:marTop w:val="0"/>
              <w:marBottom w:val="0"/>
              <w:divBdr>
                <w:top w:val="none" w:sz="0" w:space="0" w:color="auto"/>
                <w:left w:val="none" w:sz="0" w:space="0" w:color="auto"/>
                <w:bottom w:val="none" w:sz="0" w:space="0" w:color="auto"/>
                <w:right w:val="none" w:sz="0" w:space="0" w:color="auto"/>
              </w:divBdr>
            </w:div>
            <w:div w:id="1964922240">
              <w:marLeft w:val="0"/>
              <w:marRight w:val="0"/>
              <w:marTop w:val="0"/>
              <w:marBottom w:val="0"/>
              <w:divBdr>
                <w:top w:val="none" w:sz="0" w:space="0" w:color="auto"/>
                <w:left w:val="none" w:sz="0" w:space="0" w:color="auto"/>
                <w:bottom w:val="none" w:sz="0" w:space="0" w:color="auto"/>
                <w:right w:val="none" w:sz="0" w:space="0" w:color="auto"/>
              </w:divBdr>
            </w:div>
            <w:div w:id="1998145375">
              <w:marLeft w:val="0"/>
              <w:marRight w:val="0"/>
              <w:marTop w:val="0"/>
              <w:marBottom w:val="0"/>
              <w:divBdr>
                <w:top w:val="none" w:sz="0" w:space="0" w:color="auto"/>
                <w:left w:val="none" w:sz="0" w:space="0" w:color="auto"/>
                <w:bottom w:val="none" w:sz="0" w:space="0" w:color="auto"/>
                <w:right w:val="none" w:sz="0" w:space="0" w:color="auto"/>
              </w:divBdr>
            </w:div>
            <w:div w:id="2065564276">
              <w:marLeft w:val="0"/>
              <w:marRight w:val="0"/>
              <w:marTop w:val="0"/>
              <w:marBottom w:val="0"/>
              <w:divBdr>
                <w:top w:val="none" w:sz="0" w:space="0" w:color="auto"/>
                <w:left w:val="none" w:sz="0" w:space="0" w:color="auto"/>
                <w:bottom w:val="none" w:sz="0" w:space="0" w:color="auto"/>
                <w:right w:val="none" w:sz="0" w:space="0" w:color="auto"/>
              </w:divBdr>
            </w:div>
            <w:div w:id="2117213583">
              <w:marLeft w:val="0"/>
              <w:marRight w:val="0"/>
              <w:marTop w:val="0"/>
              <w:marBottom w:val="0"/>
              <w:divBdr>
                <w:top w:val="none" w:sz="0" w:space="0" w:color="auto"/>
                <w:left w:val="none" w:sz="0" w:space="0" w:color="auto"/>
                <w:bottom w:val="none" w:sz="0" w:space="0" w:color="auto"/>
                <w:right w:val="none" w:sz="0" w:space="0" w:color="auto"/>
              </w:divBdr>
            </w:div>
          </w:divsChild>
        </w:div>
        <w:div w:id="584339087">
          <w:marLeft w:val="0"/>
          <w:marRight w:val="0"/>
          <w:marTop w:val="0"/>
          <w:marBottom w:val="0"/>
          <w:divBdr>
            <w:top w:val="none" w:sz="0" w:space="0" w:color="auto"/>
            <w:left w:val="none" w:sz="0" w:space="0" w:color="auto"/>
            <w:bottom w:val="none" w:sz="0" w:space="0" w:color="auto"/>
            <w:right w:val="none" w:sz="0" w:space="0" w:color="auto"/>
          </w:divBdr>
        </w:div>
        <w:div w:id="639921180">
          <w:marLeft w:val="0"/>
          <w:marRight w:val="0"/>
          <w:marTop w:val="0"/>
          <w:marBottom w:val="0"/>
          <w:divBdr>
            <w:top w:val="none" w:sz="0" w:space="0" w:color="auto"/>
            <w:left w:val="none" w:sz="0" w:space="0" w:color="auto"/>
            <w:bottom w:val="none" w:sz="0" w:space="0" w:color="auto"/>
            <w:right w:val="none" w:sz="0" w:space="0" w:color="auto"/>
          </w:divBdr>
        </w:div>
        <w:div w:id="656694283">
          <w:marLeft w:val="0"/>
          <w:marRight w:val="0"/>
          <w:marTop w:val="0"/>
          <w:marBottom w:val="0"/>
          <w:divBdr>
            <w:top w:val="none" w:sz="0" w:space="0" w:color="auto"/>
            <w:left w:val="none" w:sz="0" w:space="0" w:color="auto"/>
            <w:bottom w:val="none" w:sz="0" w:space="0" w:color="auto"/>
            <w:right w:val="none" w:sz="0" w:space="0" w:color="auto"/>
          </w:divBdr>
        </w:div>
        <w:div w:id="670328979">
          <w:marLeft w:val="0"/>
          <w:marRight w:val="0"/>
          <w:marTop w:val="0"/>
          <w:marBottom w:val="0"/>
          <w:divBdr>
            <w:top w:val="none" w:sz="0" w:space="0" w:color="auto"/>
            <w:left w:val="none" w:sz="0" w:space="0" w:color="auto"/>
            <w:bottom w:val="none" w:sz="0" w:space="0" w:color="auto"/>
            <w:right w:val="none" w:sz="0" w:space="0" w:color="auto"/>
          </w:divBdr>
        </w:div>
        <w:div w:id="757605463">
          <w:marLeft w:val="0"/>
          <w:marRight w:val="0"/>
          <w:marTop w:val="0"/>
          <w:marBottom w:val="0"/>
          <w:divBdr>
            <w:top w:val="none" w:sz="0" w:space="0" w:color="auto"/>
            <w:left w:val="none" w:sz="0" w:space="0" w:color="auto"/>
            <w:bottom w:val="none" w:sz="0" w:space="0" w:color="auto"/>
            <w:right w:val="none" w:sz="0" w:space="0" w:color="auto"/>
          </w:divBdr>
        </w:div>
        <w:div w:id="920984962">
          <w:marLeft w:val="0"/>
          <w:marRight w:val="0"/>
          <w:marTop w:val="0"/>
          <w:marBottom w:val="0"/>
          <w:divBdr>
            <w:top w:val="none" w:sz="0" w:space="0" w:color="auto"/>
            <w:left w:val="none" w:sz="0" w:space="0" w:color="auto"/>
            <w:bottom w:val="none" w:sz="0" w:space="0" w:color="auto"/>
            <w:right w:val="none" w:sz="0" w:space="0" w:color="auto"/>
          </w:divBdr>
        </w:div>
        <w:div w:id="936056865">
          <w:marLeft w:val="0"/>
          <w:marRight w:val="0"/>
          <w:marTop w:val="0"/>
          <w:marBottom w:val="0"/>
          <w:divBdr>
            <w:top w:val="none" w:sz="0" w:space="0" w:color="auto"/>
            <w:left w:val="none" w:sz="0" w:space="0" w:color="auto"/>
            <w:bottom w:val="none" w:sz="0" w:space="0" w:color="auto"/>
            <w:right w:val="none" w:sz="0" w:space="0" w:color="auto"/>
          </w:divBdr>
        </w:div>
        <w:div w:id="979382827">
          <w:marLeft w:val="0"/>
          <w:marRight w:val="0"/>
          <w:marTop w:val="0"/>
          <w:marBottom w:val="0"/>
          <w:divBdr>
            <w:top w:val="none" w:sz="0" w:space="0" w:color="auto"/>
            <w:left w:val="none" w:sz="0" w:space="0" w:color="auto"/>
            <w:bottom w:val="none" w:sz="0" w:space="0" w:color="auto"/>
            <w:right w:val="none" w:sz="0" w:space="0" w:color="auto"/>
          </w:divBdr>
        </w:div>
        <w:div w:id="1257710993">
          <w:marLeft w:val="0"/>
          <w:marRight w:val="0"/>
          <w:marTop w:val="0"/>
          <w:marBottom w:val="0"/>
          <w:divBdr>
            <w:top w:val="none" w:sz="0" w:space="0" w:color="auto"/>
            <w:left w:val="none" w:sz="0" w:space="0" w:color="auto"/>
            <w:bottom w:val="none" w:sz="0" w:space="0" w:color="auto"/>
            <w:right w:val="none" w:sz="0" w:space="0" w:color="auto"/>
          </w:divBdr>
        </w:div>
        <w:div w:id="1260019068">
          <w:marLeft w:val="0"/>
          <w:marRight w:val="0"/>
          <w:marTop w:val="0"/>
          <w:marBottom w:val="0"/>
          <w:divBdr>
            <w:top w:val="none" w:sz="0" w:space="0" w:color="auto"/>
            <w:left w:val="none" w:sz="0" w:space="0" w:color="auto"/>
            <w:bottom w:val="none" w:sz="0" w:space="0" w:color="auto"/>
            <w:right w:val="none" w:sz="0" w:space="0" w:color="auto"/>
          </w:divBdr>
        </w:div>
        <w:div w:id="1307973798">
          <w:marLeft w:val="0"/>
          <w:marRight w:val="0"/>
          <w:marTop w:val="0"/>
          <w:marBottom w:val="0"/>
          <w:divBdr>
            <w:top w:val="none" w:sz="0" w:space="0" w:color="auto"/>
            <w:left w:val="none" w:sz="0" w:space="0" w:color="auto"/>
            <w:bottom w:val="none" w:sz="0" w:space="0" w:color="auto"/>
            <w:right w:val="none" w:sz="0" w:space="0" w:color="auto"/>
          </w:divBdr>
        </w:div>
        <w:div w:id="1752313824">
          <w:marLeft w:val="0"/>
          <w:marRight w:val="0"/>
          <w:marTop w:val="0"/>
          <w:marBottom w:val="0"/>
          <w:divBdr>
            <w:top w:val="none" w:sz="0" w:space="0" w:color="auto"/>
            <w:left w:val="none" w:sz="0" w:space="0" w:color="auto"/>
            <w:bottom w:val="none" w:sz="0" w:space="0" w:color="auto"/>
            <w:right w:val="none" w:sz="0" w:space="0" w:color="auto"/>
          </w:divBdr>
          <w:divsChild>
            <w:div w:id="2126193">
              <w:marLeft w:val="0"/>
              <w:marRight w:val="0"/>
              <w:marTop w:val="0"/>
              <w:marBottom w:val="0"/>
              <w:divBdr>
                <w:top w:val="none" w:sz="0" w:space="0" w:color="auto"/>
                <w:left w:val="none" w:sz="0" w:space="0" w:color="auto"/>
                <w:bottom w:val="none" w:sz="0" w:space="0" w:color="auto"/>
                <w:right w:val="none" w:sz="0" w:space="0" w:color="auto"/>
              </w:divBdr>
            </w:div>
            <w:div w:id="4331582">
              <w:marLeft w:val="0"/>
              <w:marRight w:val="0"/>
              <w:marTop w:val="0"/>
              <w:marBottom w:val="0"/>
              <w:divBdr>
                <w:top w:val="none" w:sz="0" w:space="0" w:color="auto"/>
                <w:left w:val="none" w:sz="0" w:space="0" w:color="auto"/>
                <w:bottom w:val="none" w:sz="0" w:space="0" w:color="auto"/>
                <w:right w:val="none" w:sz="0" w:space="0" w:color="auto"/>
              </w:divBdr>
            </w:div>
            <w:div w:id="125782505">
              <w:marLeft w:val="0"/>
              <w:marRight w:val="0"/>
              <w:marTop w:val="0"/>
              <w:marBottom w:val="0"/>
              <w:divBdr>
                <w:top w:val="none" w:sz="0" w:space="0" w:color="auto"/>
                <w:left w:val="none" w:sz="0" w:space="0" w:color="auto"/>
                <w:bottom w:val="none" w:sz="0" w:space="0" w:color="auto"/>
                <w:right w:val="none" w:sz="0" w:space="0" w:color="auto"/>
              </w:divBdr>
            </w:div>
            <w:div w:id="160392006">
              <w:marLeft w:val="0"/>
              <w:marRight w:val="0"/>
              <w:marTop w:val="0"/>
              <w:marBottom w:val="0"/>
              <w:divBdr>
                <w:top w:val="none" w:sz="0" w:space="0" w:color="auto"/>
                <w:left w:val="none" w:sz="0" w:space="0" w:color="auto"/>
                <w:bottom w:val="none" w:sz="0" w:space="0" w:color="auto"/>
                <w:right w:val="none" w:sz="0" w:space="0" w:color="auto"/>
              </w:divBdr>
            </w:div>
            <w:div w:id="184827442">
              <w:marLeft w:val="0"/>
              <w:marRight w:val="0"/>
              <w:marTop w:val="0"/>
              <w:marBottom w:val="0"/>
              <w:divBdr>
                <w:top w:val="none" w:sz="0" w:space="0" w:color="auto"/>
                <w:left w:val="none" w:sz="0" w:space="0" w:color="auto"/>
                <w:bottom w:val="none" w:sz="0" w:space="0" w:color="auto"/>
                <w:right w:val="none" w:sz="0" w:space="0" w:color="auto"/>
              </w:divBdr>
            </w:div>
            <w:div w:id="281346244">
              <w:marLeft w:val="0"/>
              <w:marRight w:val="0"/>
              <w:marTop w:val="0"/>
              <w:marBottom w:val="0"/>
              <w:divBdr>
                <w:top w:val="none" w:sz="0" w:space="0" w:color="auto"/>
                <w:left w:val="none" w:sz="0" w:space="0" w:color="auto"/>
                <w:bottom w:val="none" w:sz="0" w:space="0" w:color="auto"/>
                <w:right w:val="none" w:sz="0" w:space="0" w:color="auto"/>
              </w:divBdr>
            </w:div>
            <w:div w:id="501239341">
              <w:marLeft w:val="0"/>
              <w:marRight w:val="0"/>
              <w:marTop w:val="0"/>
              <w:marBottom w:val="0"/>
              <w:divBdr>
                <w:top w:val="none" w:sz="0" w:space="0" w:color="auto"/>
                <w:left w:val="none" w:sz="0" w:space="0" w:color="auto"/>
                <w:bottom w:val="none" w:sz="0" w:space="0" w:color="auto"/>
                <w:right w:val="none" w:sz="0" w:space="0" w:color="auto"/>
              </w:divBdr>
            </w:div>
            <w:div w:id="623123951">
              <w:marLeft w:val="0"/>
              <w:marRight w:val="0"/>
              <w:marTop w:val="0"/>
              <w:marBottom w:val="0"/>
              <w:divBdr>
                <w:top w:val="none" w:sz="0" w:space="0" w:color="auto"/>
                <w:left w:val="none" w:sz="0" w:space="0" w:color="auto"/>
                <w:bottom w:val="none" w:sz="0" w:space="0" w:color="auto"/>
                <w:right w:val="none" w:sz="0" w:space="0" w:color="auto"/>
              </w:divBdr>
            </w:div>
            <w:div w:id="759570178">
              <w:marLeft w:val="0"/>
              <w:marRight w:val="0"/>
              <w:marTop w:val="0"/>
              <w:marBottom w:val="0"/>
              <w:divBdr>
                <w:top w:val="none" w:sz="0" w:space="0" w:color="auto"/>
                <w:left w:val="none" w:sz="0" w:space="0" w:color="auto"/>
                <w:bottom w:val="none" w:sz="0" w:space="0" w:color="auto"/>
                <w:right w:val="none" w:sz="0" w:space="0" w:color="auto"/>
              </w:divBdr>
            </w:div>
            <w:div w:id="854074388">
              <w:marLeft w:val="0"/>
              <w:marRight w:val="0"/>
              <w:marTop w:val="0"/>
              <w:marBottom w:val="0"/>
              <w:divBdr>
                <w:top w:val="none" w:sz="0" w:space="0" w:color="auto"/>
                <w:left w:val="none" w:sz="0" w:space="0" w:color="auto"/>
                <w:bottom w:val="none" w:sz="0" w:space="0" w:color="auto"/>
                <w:right w:val="none" w:sz="0" w:space="0" w:color="auto"/>
              </w:divBdr>
            </w:div>
            <w:div w:id="892810478">
              <w:marLeft w:val="0"/>
              <w:marRight w:val="0"/>
              <w:marTop w:val="0"/>
              <w:marBottom w:val="0"/>
              <w:divBdr>
                <w:top w:val="none" w:sz="0" w:space="0" w:color="auto"/>
                <w:left w:val="none" w:sz="0" w:space="0" w:color="auto"/>
                <w:bottom w:val="none" w:sz="0" w:space="0" w:color="auto"/>
                <w:right w:val="none" w:sz="0" w:space="0" w:color="auto"/>
              </w:divBdr>
            </w:div>
            <w:div w:id="1285844772">
              <w:marLeft w:val="0"/>
              <w:marRight w:val="0"/>
              <w:marTop w:val="0"/>
              <w:marBottom w:val="0"/>
              <w:divBdr>
                <w:top w:val="none" w:sz="0" w:space="0" w:color="auto"/>
                <w:left w:val="none" w:sz="0" w:space="0" w:color="auto"/>
                <w:bottom w:val="none" w:sz="0" w:space="0" w:color="auto"/>
                <w:right w:val="none" w:sz="0" w:space="0" w:color="auto"/>
              </w:divBdr>
            </w:div>
            <w:div w:id="1305156757">
              <w:marLeft w:val="0"/>
              <w:marRight w:val="0"/>
              <w:marTop w:val="0"/>
              <w:marBottom w:val="0"/>
              <w:divBdr>
                <w:top w:val="none" w:sz="0" w:space="0" w:color="auto"/>
                <w:left w:val="none" w:sz="0" w:space="0" w:color="auto"/>
                <w:bottom w:val="none" w:sz="0" w:space="0" w:color="auto"/>
                <w:right w:val="none" w:sz="0" w:space="0" w:color="auto"/>
              </w:divBdr>
            </w:div>
            <w:div w:id="1450078282">
              <w:marLeft w:val="0"/>
              <w:marRight w:val="0"/>
              <w:marTop w:val="0"/>
              <w:marBottom w:val="0"/>
              <w:divBdr>
                <w:top w:val="none" w:sz="0" w:space="0" w:color="auto"/>
                <w:left w:val="none" w:sz="0" w:space="0" w:color="auto"/>
                <w:bottom w:val="none" w:sz="0" w:space="0" w:color="auto"/>
                <w:right w:val="none" w:sz="0" w:space="0" w:color="auto"/>
              </w:divBdr>
            </w:div>
            <w:div w:id="1495759872">
              <w:marLeft w:val="0"/>
              <w:marRight w:val="0"/>
              <w:marTop w:val="0"/>
              <w:marBottom w:val="0"/>
              <w:divBdr>
                <w:top w:val="none" w:sz="0" w:space="0" w:color="auto"/>
                <w:left w:val="none" w:sz="0" w:space="0" w:color="auto"/>
                <w:bottom w:val="none" w:sz="0" w:space="0" w:color="auto"/>
                <w:right w:val="none" w:sz="0" w:space="0" w:color="auto"/>
              </w:divBdr>
            </w:div>
            <w:div w:id="1512718624">
              <w:marLeft w:val="0"/>
              <w:marRight w:val="0"/>
              <w:marTop w:val="0"/>
              <w:marBottom w:val="0"/>
              <w:divBdr>
                <w:top w:val="none" w:sz="0" w:space="0" w:color="auto"/>
                <w:left w:val="none" w:sz="0" w:space="0" w:color="auto"/>
                <w:bottom w:val="none" w:sz="0" w:space="0" w:color="auto"/>
                <w:right w:val="none" w:sz="0" w:space="0" w:color="auto"/>
              </w:divBdr>
            </w:div>
            <w:div w:id="1544631070">
              <w:marLeft w:val="0"/>
              <w:marRight w:val="0"/>
              <w:marTop w:val="0"/>
              <w:marBottom w:val="0"/>
              <w:divBdr>
                <w:top w:val="none" w:sz="0" w:space="0" w:color="auto"/>
                <w:left w:val="none" w:sz="0" w:space="0" w:color="auto"/>
                <w:bottom w:val="none" w:sz="0" w:space="0" w:color="auto"/>
                <w:right w:val="none" w:sz="0" w:space="0" w:color="auto"/>
              </w:divBdr>
            </w:div>
            <w:div w:id="1690719907">
              <w:marLeft w:val="0"/>
              <w:marRight w:val="0"/>
              <w:marTop w:val="0"/>
              <w:marBottom w:val="0"/>
              <w:divBdr>
                <w:top w:val="none" w:sz="0" w:space="0" w:color="auto"/>
                <w:left w:val="none" w:sz="0" w:space="0" w:color="auto"/>
                <w:bottom w:val="none" w:sz="0" w:space="0" w:color="auto"/>
                <w:right w:val="none" w:sz="0" w:space="0" w:color="auto"/>
              </w:divBdr>
            </w:div>
            <w:div w:id="2059547355">
              <w:marLeft w:val="0"/>
              <w:marRight w:val="0"/>
              <w:marTop w:val="0"/>
              <w:marBottom w:val="0"/>
              <w:divBdr>
                <w:top w:val="none" w:sz="0" w:space="0" w:color="auto"/>
                <w:left w:val="none" w:sz="0" w:space="0" w:color="auto"/>
                <w:bottom w:val="none" w:sz="0" w:space="0" w:color="auto"/>
                <w:right w:val="none" w:sz="0" w:space="0" w:color="auto"/>
              </w:divBdr>
            </w:div>
            <w:div w:id="2134402298">
              <w:marLeft w:val="0"/>
              <w:marRight w:val="0"/>
              <w:marTop w:val="0"/>
              <w:marBottom w:val="0"/>
              <w:divBdr>
                <w:top w:val="none" w:sz="0" w:space="0" w:color="auto"/>
                <w:left w:val="none" w:sz="0" w:space="0" w:color="auto"/>
                <w:bottom w:val="none" w:sz="0" w:space="0" w:color="auto"/>
                <w:right w:val="none" w:sz="0" w:space="0" w:color="auto"/>
              </w:divBdr>
            </w:div>
          </w:divsChild>
        </w:div>
        <w:div w:id="1807620755">
          <w:marLeft w:val="0"/>
          <w:marRight w:val="0"/>
          <w:marTop w:val="0"/>
          <w:marBottom w:val="0"/>
          <w:divBdr>
            <w:top w:val="none" w:sz="0" w:space="0" w:color="auto"/>
            <w:left w:val="none" w:sz="0" w:space="0" w:color="auto"/>
            <w:bottom w:val="none" w:sz="0" w:space="0" w:color="auto"/>
            <w:right w:val="none" w:sz="0" w:space="0" w:color="auto"/>
          </w:divBdr>
        </w:div>
        <w:div w:id="18477471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header" Target="header3.xm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2.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5.jpe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4.xml"/><Relationship Id="rId28"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hyperlink" Target="http://www.riskinformationalliance.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2.xml"/><Relationship Id="rId27" Type="http://schemas.openxmlformats.org/officeDocument/2006/relationships/image" Target="media/image12.png"/><Relationship Id="rId30" Type="http://schemas.openxmlformats.org/officeDocument/2006/relationships/hyperlink" Target="http://www.riskinformationalliance.org" TargetMode="Externa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64cda76-0819-426a-8508-ea1e1889734e" xsi:nil="true"/>
    <lcf76f155ced4ddcb4097134ff3c332f xmlns="bec92e57-de5b-48ce-a957-374809923448">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952EDFD0BD693478BC4BAC719E7735E" ma:contentTypeVersion="11" ma:contentTypeDescription="Create a new document." ma:contentTypeScope="" ma:versionID="27870f674e7c3df774445b5318b555e0">
  <xsd:schema xmlns:xsd="http://www.w3.org/2001/XMLSchema" xmlns:xs="http://www.w3.org/2001/XMLSchema" xmlns:p="http://schemas.microsoft.com/office/2006/metadata/properties" xmlns:ns2="bec92e57-de5b-48ce-a957-374809923448" xmlns:ns3="664cda76-0819-426a-8508-ea1e1889734e" targetNamespace="http://schemas.microsoft.com/office/2006/metadata/properties" ma:root="true" ma:fieldsID="300493273dccf83fe7f6a0ccf47fdf99" ns2:_="" ns3:_="">
    <xsd:import namespace="bec92e57-de5b-48ce-a957-374809923448"/>
    <xsd:import namespace="664cda76-0819-426a-8508-ea1e188973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c92e57-de5b-48ce-a957-3748099234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b18360a-7e15-4fa7-90aa-0f4bac2590cd"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4cda76-0819-426a-8508-ea1e1889734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fe8b5e0-086d-4b94-9363-ee3c78e2c050}" ma:internalName="TaxCatchAll" ma:showField="CatchAllData" ma:web="664cda76-0819-426a-8508-ea1e188973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EAC435D-36A9-42BA-82AD-6AF1E02A38CC}">
  <ds:schemaRefs>
    <ds:schemaRef ds:uri="http://schemas.microsoft.com/office/2006/metadata/properties"/>
    <ds:schemaRef ds:uri="http://schemas.microsoft.com/office/infopath/2007/PartnerControls"/>
    <ds:schemaRef ds:uri="664cda76-0819-426a-8508-ea1e1889734e"/>
    <ds:schemaRef ds:uri="bec92e57-de5b-48ce-a957-374809923448"/>
  </ds:schemaRefs>
</ds:datastoreItem>
</file>

<file path=customXml/itemProps2.xml><?xml version="1.0" encoding="utf-8"?>
<ds:datastoreItem xmlns:ds="http://schemas.openxmlformats.org/officeDocument/2006/customXml" ds:itemID="{7CE1A2AB-7910-4B16-91E9-E771B3D6BDE6}">
  <ds:schemaRefs>
    <ds:schemaRef ds:uri="http://schemas.openxmlformats.org/officeDocument/2006/bibliography"/>
  </ds:schemaRefs>
</ds:datastoreItem>
</file>

<file path=customXml/itemProps3.xml><?xml version="1.0" encoding="utf-8"?>
<ds:datastoreItem xmlns:ds="http://schemas.openxmlformats.org/officeDocument/2006/customXml" ds:itemID="{1F23B2EE-7279-440C-AFFD-9C886DC8FE0D}">
  <ds:schemaRefs>
    <ds:schemaRef ds:uri="http://schemas.microsoft.com/sharepoint/v3/contenttype/forms"/>
  </ds:schemaRefs>
</ds:datastoreItem>
</file>

<file path=customXml/itemProps4.xml><?xml version="1.0" encoding="utf-8"?>
<ds:datastoreItem xmlns:ds="http://schemas.openxmlformats.org/officeDocument/2006/customXml" ds:itemID="{A4185115-DF26-4B28-87AB-D7A0764818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c92e57-de5b-48ce-a957-374809923448"/>
    <ds:schemaRef ds:uri="664cda76-0819-426a-8508-ea1e188973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8</Pages>
  <Words>683</Words>
  <Characters>4793</Characters>
  <Application>Microsoft Office Word</Application>
  <DocSecurity>0</DocSecurity>
  <Lines>39</Lines>
  <Paragraphs>10</Paragraphs>
  <ScaleCrop>false</ScaleCrop>
  <Company/>
  <LinksUpToDate>false</LinksUpToDate>
  <CharactersWithSpaces>5466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Country -Commodity Risk Asssment Framework</dc:title>
  <dc:subject>The Risk Information Alliance</dc:subject>
  <dc:creator>Nicolas Mesia</dc:creator>
  <cp:keywords/>
  <dc:description/>
  <cp:lastModifiedBy>Chloé Viala</cp:lastModifiedBy>
  <cp:revision>536</cp:revision>
  <cp:lastPrinted>2025-11-08T01:02:00Z</cp:lastPrinted>
  <dcterms:created xsi:type="dcterms:W3CDTF">2025-11-08T00:21:00Z</dcterms:created>
  <dcterms:modified xsi:type="dcterms:W3CDTF">2026-07-06T13:59:00Z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0x0101006952EDFD0BD693478BC4BAC719E7735E</vt:lpwstr>
  </property>
  <property fmtid="{D5CDD505-2E9C-101B-9397-08002B2CF9AE}" pid="3" name="MediaServiceImageTags">
    <vt:lpwstr/>
  </property>
  <property fmtid="{D5CDD505-2E9C-101B-9397-08002B2CF9AE}" pid="4" name="GrammarlyDocumentId">
    <vt:lpwstr>0adfb338-d9ee-4617-bc81-233cfcf9e0f7</vt:lpwstr>
  </property>
</Properties>
</file>